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D5489" w14:textId="77777777" w:rsidR="002A7092" w:rsidRDefault="0057337F">
      <w:pPr>
        <w:ind w:left="5245"/>
        <w:rPr>
          <w:sz w:val="28"/>
        </w:rPr>
      </w:pPr>
      <w:r>
        <w:rPr>
          <w:sz w:val="28"/>
        </w:rPr>
        <w:t xml:space="preserve">Приложение </w:t>
      </w:r>
    </w:p>
    <w:p w14:paraId="6D00ECCD" w14:textId="77777777" w:rsidR="002A7092" w:rsidRDefault="002A7092">
      <w:pPr>
        <w:ind w:left="5245"/>
        <w:jc w:val="both"/>
        <w:rPr>
          <w:sz w:val="28"/>
        </w:rPr>
      </w:pPr>
    </w:p>
    <w:p w14:paraId="578956ED" w14:textId="77777777" w:rsidR="002A7092" w:rsidRDefault="0057337F">
      <w:pPr>
        <w:ind w:left="5245"/>
        <w:jc w:val="both"/>
        <w:rPr>
          <w:sz w:val="28"/>
        </w:rPr>
      </w:pPr>
      <w:r>
        <w:rPr>
          <w:sz w:val="28"/>
        </w:rPr>
        <w:t>УТВЕРЖДЕН</w:t>
      </w:r>
    </w:p>
    <w:p w14:paraId="4AD8B603" w14:textId="77777777" w:rsidR="002A7092" w:rsidRDefault="002A7092">
      <w:pPr>
        <w:ind w:left="5245"/>
        <w:jc w:val="both"/>
        <w:rPr>
          <w:sz w:val="28"/>
        </w:rPr>
      </w:pPr>
    </w:p>
    <w:p w14:paraId="76CB6ADA" w14:textId="77777777" w:rsidR="002A7092" w:rsidRDefault="0057337F">
      <w:pPr>
        <w:ind w:left="5245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14:paraId="74CF1E42" w14:textId="77777777" w:rsidR="002A7092" w:rsidRDefault="0057337F">
      <w:pPr>
        <w:ind w:left="5245"/>
        <w:jc w:val="both"/>
        <w:rPr>
          <w:sz w:val="28"/>
        </w:rPr>
      </w:pPr>
      <w:r>
        <w:rPr>
          <w:sz w:val="28"/>
        </w:rPr>
        <w:t xml:space="preserve">Кировской области </w:t>
      </w:r>
    </w:p>
    <w:p w14:paraId="48C8CDED" w14:textId="220DFAA9" w:rsidR="002A7092" w:rsidRDefault="0057337F">
      <w:pPr>
        <w:spacing w:after="720"/>
        <w:ind w:left="5245"/>
        <w:jc w:val="both"/>
        <w:rPr>
          <w:sz w:val="28"/>
        </w:rPr>
      </w:pPr>
      <w:r>
        <w:rPr>
          <w:sz w:val="28"/>
        </w:rPr>
        <w:t xml:space="preserve">от </w:t>
      </w:r>
      <w:r w:rsidR="00D0377D">
        <w:rPr>
          <w:sz w:val="28"/>
        </w:rPr>
        <w:t>27.12.2024</w:t>
      </w:r>
      <w:r>
        <w:rPr>
          <w:sz w:val="28"/>
        </w:rPr>
        <w:t xml:space="preserve">    № </w:t>
      </w:r>
      <w:r w:rsidR="00D0377D">
        <w:rPr>
          <w:sz w:val="28"/>
        </w:rPr>
        <w:t>633-П</w:t>
      </w:r>
    </w:p>
    <w:p w14:paraId="4DB2697E" w14:textId="77777777" w:rsidR="00292B20" w:rsidRPr="00292B20" w:rsidRDefault="00734B0E" w:rsidP="00292B20">
      <w:pPr>
        <w:jc w:val="center"/>
        <w:rPr>
          <w:b/>
          <w:sz w:val="28"/>
        </w:rPr>
      </w:pPr>
      <w:hyperlink r:id="rId8" w:history="1">
        <w:r w:rsidR="0057337F">
          <w:rPr>
            <w:b/>
            <w:sz w:val="28"/>
          </w:rPr>
          <w:t>ПОРЯДОК</w:t>
        </w:r>
      </w:hyperlink>
      <w:r w:rsidR="0057337F">
        <w:rPr>
          <w:b/>
          <w:sz w:val="28"/>
        </w:rPr>
        <w:t xml:space="preserve"> </w:t>
      </w:r>
      <w:r w:rsidR="0057337F">
        <w:rPr>
          <w:b/>
          <w:sz w:val="28"/>
        </w:rPr>
        <w:br/>
      </w:r>
      <w:r w:rsidR="00292B20" w:rsidRPr="00292B20">
        <w:rPr>
          <w:b/>
          <w:sz w:val="28"/>
        </w:rPr>
        <w:t>предоставления в 2024 году субсидии из областного бюджета</w:t>
      </w:r>
    </w:p>
    <w:p w14:paraId="5085E9C1" w14:textId="77777777" w:rsidR="00292B20" w:rsidRPr="00292B20" w:rsidRDefault="00292B20" w:rsidP="00292B20">
      <w:pPr>
        <w:jc w:val="center"/>
        <w:rPr>
          <w:b/>
          <w:sz w:val="28"/>
        </w:rPr>
      </w:pPr>
      <w:r w:rsidRPr="00292B20">
        <w:rPr>
          <w:b/>
          <w:sz w:val="28"/>
        </w:rPr>
        <w:t xml:space="preserve">Публичному акционерному обществу «Т Плюс», </w:t>
      </w:r>
    </w:p>
    <w:p w14:paraId="3C6568EE" w14:textId="77777777" w:rsidR="00292B20" w:rsidRPr="00292B20" w:rsidRDefault="00292B20" w:rsidP="00292B20">
      <w:pPr>
        <w:jc w:val="center"/>
        <w:rPr>
          <w:b/>
          <w:sz w:val="28"/>
        </w:rPr>
      </w:pPr>
      <w:r w:rsidRPr="00292B20">
        <w:rPr>
          <w:b/>
          <w:sz w:val="28"/>
        </w:rPr>
        <w:t xml:space="preserve">инвестиционный </w:t>
      </w:r>
      <w:proofErr w:type="gramStart"/>
      <w:r w:rsidRPr="00292B20">
        <w:rPr>
          <w:b/>
          <w:sz w:val="28"/>
        </w:rPr>
        <w:t>проект</w:t>
      </w:r>
      <w:proofErr w:type="gramEnd"/>
      <w:r w:rsidRPr="00292B20">
        <w:rPr>
          <w:b/>
          <w:sz w:val="28"/>
        </w:rPr>
        <w:t xml:space="preserve"> которого реализуется в сфере жи</w:t>
      </w:r>
      <w:bookmarkStart w:id="0" w:name="_GoBack"/>
      <w:bookmarkEnd w:id="0"/>
      <w:r w:rsidRPr="00292B20">
        <w:rPr>
          <w:b/>
          <w:sz w:val="28"/>
        </w:rPr>
        <w:t xml:space="preserve">лищно-коммунального хозяйства и включен в сводный перечень </w:t>
      </w:r>
    </w:p>
    <w:p w14:paraId="4FDC89D4" w14:textId="197747CF" w:rsidR="00FA40B3" w:rsidRPr="00FA40B3" w:rsidRDefault="00292B20" w:rsidP="00304C85">
      <w:pPr>
        <w:spacing w:after="480"/>
        <w:jc w:val="center"/>
        <w:rPr>
          <w:b/>
          <w:sz w:val="24"/>
          <w:szCs w:val="24"/>
        </w:rPr>
      </w:pPr>
      <w:r w:rsidRPr="00292B20">
        <w:rPr>
          <w:b/>
          <w:sz w:val="28"/>
        </w:rPr>
        <w:t>новых инвестиционных проектов</w:t>
      </w:r>
    </w:p>
    <w:p w14:paraId="05C1D228" w14:textId="1DA6C6E8" w:rsidR="00FA40B3" w:rsidRPr="00FA40B3" w:rsidRDefault="0057337F" w:rsidP="00FA40B3">
      <w:pPr>
        <w:pStyle w:val="aa"/>
        <w:widowControl/>
        <w:numPr>
          <w:ilvl w:val="0"/>
          <w:numId w:val="3"/>
        </w:numPr>
        <w:tabs>
          <w:tab w:val="left" w:pos="7080"/>
        </w:tabs>
        <w:outlineLvl w:val="0"/>
        <w:rPr>
          <w:sz w:val="24"/>
          <w:szCs w:val="24"/>
        </w:rPr>
      </w:pPr>
      <w:r w:rsidRPr="00FA40B3">
        <w:rPr>
          <w:b/>
          <w:sz w:val="28"/>
        </w:rPr>
        <w:t>Общие положения</w:t>
      </w:r>
    </w:p>
    <w:p w14:paraId="00D4CF66" w14:textId="77A7E97F" w:rsidR="002A7092" w:rsidRPr="00FA40B3" w:rsidRDefault="00FA40B3" w:rsidP="00FA40B3">
      <w:pPr>
        <w:pStyle w:val="aa"/>
        <w:widowControl/>
        <w:tabs>
          <w:tab w:val="left" w:pos="7080"/>
        </w:tabs>
        <w:ind w:left="1069"/>
        <w:outlineLvl w:val="0"/>
        <w:rPr>
          <w:sz w:val="28"/>
        </w:rPr>
      </w:pPr>
      <w:r w:rsidRPr="00FA40B3">
        <w:rPr>
          <w:b/>
          <w:sz w:val="24"/>
          <w:szCs w:val="24"/>
        </w:rPr>
        <w:tab/>
      </w:r>
    </w:p>
    <w:p w14:paraId="7F253286" w14:textId="74DBE54E" w:rsidR="002A7092" w:rsidRDefault="0057337F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Порядок предоставления в 2024 году субсидии из</w:t>
      </w:r>
      <w:r w:rsidR="00B23138">
        <w:rPr>
          <w:sz w:val="28"/>
        </w:rPr>
        <w:t xml:space="preserve"> </w:t>
      </w:r>
      <w:r>
        <w:rPr>
          <w:sz w:val="28"/>
        </w:rPr>
        <w:t xml:space="preserve">областного бюджета </w:t>
      </w:r>
      <w:r w:rsidR="00304C85" w:rsidRPr="003236A6">
        <w:rPr>
          <w:color w:val="000000" w:themeColor="text1"/>
          <w:sz w:val="28"/>
        </w:rPr>
        <w:t>Публичному акционерному обществу «Т Плюс»</w:t>
      </w:r>
      <w:r>
        <w:rPr>
          <w:sz w:val="28"/>
        </w:rPr>
        <w:t>, инвестиционны</w:t>
      </w:r>
      <w:r w:rsidR="00B0770D">
        <w:rPr>
          <w:sz w:val="28"/>
        </w:rPr>
        <w:t>й</w:t>
      </w:r>
      <w:r>
        <w:rPr>
          <w:sz w:val="28"/>
        </w:rPr>
        <w:t xml:space="preserve"> проект котор</w:t>
      </w:r>
      <w:r w:rsidR="00B0770D">
        <w:rPr>
          <w:sz w:val="28"/>
        </w:rPr>
        <w:t>ого</w:t>
      </w:r>
      <w:r>
        <w:rPr>
          <w:sz w:val="28"/>
        </w:rPr>
        <w:t xml:space="preserve"> реализу</w:t>
      </w:r>
      <w:r w:rsidR="00B0770D">
        <w:rPr>
          <w:sz w:val="28"/>
        </w:rPr>
        <w:t>е</w:t>
      </w:r>
      <w:r>
        <w:rPr>
          <w:sz w:val="28"/>
        </w:rPr>
        <w:t xml:space="preserve">тся в сфере </w:t>
      </w:r>
      <w:r w:rsidR="00B0770D">
        <w:rPr>
          <w:sz w:val="28"/>
        </w:rPr>
        <w:t>жилищно-коммунального хозяйства</w:t>
      </w:r>
      <w:r w:rsidR="00304C85">
        <w:rPr>
          <w:sz w:val="28"/>
        </w:rPr>
        <w:br/>
      </w:r>
      <w:r>
        <w:rPr>
          <w:sz w:val="28"/>
        </w:rPr>
        <w:t>и включен в сводный перечень новых инвестиционных проектов (далее – Порядок), определяет</w:t>
      </w:r>
      <w:r w:rsidR="00063327">
        <w:rPr>
          <w:sz w:val="28"/>
        </w:rPr>
        <w:t xml:space="preserve"> </w:t>
      </w:r>
      <w:r>
        <w:rPr>
          <w:sz w:val="28"/>
        </w:rPr>
        <w:t>цел</w:t>
      </w:r>
      <w:r w:rsidR="00060923">
        <w:rPr>
          <w:sz w:val="28"/>
        </w:rPr>
        <w:t>ь</w:t>
      </w:r>
      <w:r w:rsidR="006F025E">
        <w:rPr>
          <w:sz w:val="28"/>
        </w:rPr>
        <w:t>,</w:t>
      </w:r>
      <w:r>
        <w:rPr>
          <w:sz w:val="28"/>
        </w:rPr>
        <w:t xml:space="preserve"> условия</w:t>
      </w:r>
      <w:r w:rsidR="006F025E">
        <w:rPr>
          <w:sz w:val="28"/>
        </w:rPr>
        <w:t xml:space="preserve"> и порядок</w:t>
      </w:r>
      <w:r>
        <w:rPr>
          <w:sz w:val="28"/>
        </w:rPr>
        <w:t xml:space="preserve"> предоставления </w:t>
      </w:r>
      <w:r w:rsidR="00881D6E">
        <w:rPr>
          <w:sz w:val="28"/>
        </w:rPr>
        <w:t xml:space="preserve">в 2024 году </w:t>
      </w:r>
      <w:r>
        <w:rPr>
          <w:sz w:val="28"/>
        </w:rPr>
        <w:t>субсидии из</w:t>
      </w:r>
      <w:r w:rsidR="00B23138">
        <w:rPr>
          <w:sz w:val="28"/>
        </w:rPr>
        <w:t xml:space="preserve"> </w:t>
      </w:r>
      <w:r>
        <w:rPr>
          <w:sz w:val="28"/>
        </w:rPr>
        <w:t xml:space="preserve">областного бюджета </w:t>
      </w:r>
      <w:r w:rsidR="003236A6" w:rsidRPr="003236A6">
        <w:rPr>
          <w:color w:val="000000" w:themeColor="text1"/>
          <w:sz w:val="28"/>
        </w:rPr>
        <w:t>П</w:t>
      </w:r>
      <w:r w:rsidR="00304C85">
        <w:rPr>
          <w:color w:val="000000" w:themeColor="text1"/>
          <w:sz w:val="28"/>
        </w:rPr>
        <w:t>убличному акционерному обществу</w:t>
      </w:r>
      <w:r w:rsidR="00304C85">
        <w:rPr>
          <w:color w:val="000000" w:themeColor="text1"/>
          <w:sz w:val="28"/>
        </w:rPr>
        <w:br/>
      </w:r>
      <w:r w:rsidR="003236A6" w:rsidRPr="003236A6">
        <w:rPr>
          <w:color w:val="000000" w:themeColor="text1"/>
          <w:sz w:val="28"/>
        </w:rPr>
        <w:t>«Т Плюс»</w:t>
      </w:r>
      <w:r w:rsidR="00BD3CFA">
        <w:rPr>
          <w:color w:val="000000" w:themeColor="text1"/>
          <w:sz w:val="28"/>
        </w:rPr>
        <w:t>,</w:t>
      </w:r>
      <w:r w:rsidR="00304C85" w:rsidRPr="00304C85">
        <w:t xml:space="preserve"> </w:t>
      </w:r>
      <w:r w:rsidR="00304C85" w:rsidRPr="00304C85">
        <w:rPr>
          <w:color w:val="000000" w:themeColor="text1"/>
          <w:sz w:val="28"/>
        </w:rPr>
        <w:t>инвестиционный проект которого реализуется в сфере жилищно-коммунального хозяйства и включен</w:t>
      </w:r>
      <w:proofErr w:type="gramEnd"/>
      <w:r w:rsidR="00304C85" w:rsidRPr="00304C85">
        <w:rPr>
          <w:color w:val="000000" w:themeColor="text1"/>
          <w:sz w:val="28"/>
        </w:rPr>
        <w:t xml:space="preserve"> в сводный перечень новых инвестиционных проектов</w:t>
      </w:r>
      <w:r w:rsidR="003236A6" w:rsidRPr="003236A6">
        <w:rPr>
          <w:color w:val="000000" w:themeColor="text1"/>
          <w:sz w:val="28"/>
        </w:rPr>
        <w:t xml:space="preserve"> </w:t>
      </w:r>
      <w:r w:rsidRPr="003236A6">
        <w:rPr>
          <w:color w:val="000000" w:themeColor="text1"/>
          <w:sz w:val="28"/>
        </w:rPr>
        <w:t xml:space="preserve">(далее </w:t>
      </w:r>
      <w:r>
        <w:rPr>
          <w:sz w:val="28"/>
        </w:rPr>
        <w:t>– субсидия),</w:t>
      </w:r>
      <w:r w:rsidR="00B23138">
        <w:rPr>
          <w:sz w:val="28"/>
        </w:rPr>
        <w:t xml:space="preserve"> </w:t>
      </w:r>
      <w:r w:rsidR="00063327">
        <w:rPr>
          <w:sz w:val="28"/>
        </w:rPr>
        <w:t xml:space="preserve">а также </w:t>
      </w:r>
      <w:r w:rsidR="00304C85">
        <w:rPr>
          <w:sz w:val="28"/>
        </w:rPr>
        <w:t>требования</w:t>
      </w:r>
      <w:r w:rsidR="00304C85">
        <w:rPr>
          <w:sz w:val="28"/>
        </w:rPr>
        <w:br/>
      </w:r>
      <w:r w:rsidR="00B23138">
        <w:rPr>
          <w:sz w:val="28"/>
        </w:rPr>
        <w:t>к отчетности</w:t>
      </w:r>
      <w:r w:rsidR="006F025E">
        <w:rPr>
          <w:sz w:val="28"/>
        </w:rPr>
        <w:t xml:space="preserve"> и </w:t>
      </w:r>
      <w:r w:rsidR="0044440A">
        <w:rPr>
          <w:sz w:val="28"/>
        </w:rPr>
        <w:t xml:space="preserve">осуществлению контроля (мониторинга) </w:t>
      </w:r>
      <w:r w:rsidR="006F025E">
        <w:rPr>
          <w:sz w:val="28"/>
        </w:rPr>
        <w:t xml:space="preserve">за </w:t>
      </w:r>
      <w:r w:rsidR="0044440A">
        <w:rPr>
          <w:sz w:val="28"/>
        </w:rPr>
        <w:t>соблюдени</w:t>
      </w:r>
      <w:r w:rsidR="006F025E">
        <w:rPr>
          <w:sz w:val="28"/>
        </w:rPr>
        <w:t>ем</w:t>
      </w:r>
      <w:r w:rsidR="0044440A">
        <w:rPr>
          <w:sz w:val="28"/>
        </w:rPr>
        <w:t xml:space="preserve"> условий и порядка предоставления субсидии </w:t>
      </w:r>
      <w:r w:rsidR="00304C85">
        <w:rPr>
          <w:sz w:val="28"/>
        </w:rPr>
        <w:t>и ответственность</w:t>
      </w:r>
      <w:r w:rsidR="00304C85">
        <w:rPr>
          <w:sz w:val="28"/>
        </w:rPr>
        <w:br/>
      </w:r>
      <w:r w:rsidR="0044440A">
        <w:rPr>
          <w:sz w:val="28"/>
        </w:rPr>
        <w:t>за их нарушение</w:t>
      </w:r>
      <w:r w:rsidRPr="00A6149E">
        <w:rPr>
          <w:color w:val="000000" w:themeColor="text1"/>
          <w:sz w:val="28"/>
        </w:rPr>
        <w:t>.</w:t>
      </w:r>
    </w:p>
    <w:p w14:paraId="04094937" w14:textId="6D436C22" w:rsidR="002A7092" w:rsidRDefault="0057337F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CB7ED4">
        <w:rPr>
          <w:sz w:val="28"/>
        </w:rPr>
        <w:t>2</w:t>
      </w:r>
      <w:r>
        <w:rPr>
          <w:sz w:val="28"/>
        </w:rPr>
        <w:t xml:space="preserve">. Для целей настоящего Порядка применяются понятия, определенные Правилами определения новых инвестиционных проектов, </w:t>
      </w:r>
      <w:r w:rsidR="00B23138">
        <w:rPr>
          <w:sz w:val="28"/>
        </w:rPr>
        <w:br/>
      </w:r>
      <w:r>
        <w:rPr>
          <w:sz w:val="28"/>
        </w:rPr>
        <w:t>в</w:t>
      </w:r>
      <w:r w:rsidR="00B23138">
        <w:rPr>
          <w:sz w:val="28"/>
        </w:rPr>
        <w:t xml:space="preserve">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</w:t>
      </w:r>
      <w:r>
        <w:rPr>
          <w:sz w:val="28"/>
        </w:rPr>
        <w:lastRenderedPageBreak/>
        <w:t xml:space="preserve">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</w:t>
      </w:r>
      <w:r w:rsidR="00B23138">
        <w:rPr>
          <w:sz w:val="28"/>
        </w:rPr>
        <w:br/>
      </w:r>
      <w:r>
        <w:rPr>
          <w:sz w:val="28"/>
        </w:rPr>
        <w:t>на</w:t>
      </w:r>
      <w:r w:rsidR="00B23138">
        <w:rPr>
          <w:sz w:val="28"/>
        </w:rPr>
        <w:t xml:space="preserve"> </w:t>
      </w:r>
      <w:r>
        <w:rPr>
          <w:sz w:val="28"/>
        </w:rPr>
        <w:t>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</w:t>
      </w:r>
      <w:r>
        <w:rPr>
          <w:sz w:val="28"/>
        </w:rPr>
        <w:br/>
        <w:t xml:space="preserve">от 19.10.2020 № 1704 «Об утверждении Правил определения новых инвестиционных проектов,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</w:t>
      </w:r>
      <w:r w:rsidR="00B23138">
        <w:rPr>
          <w:sz w:val="28"/>
        </w:rPr>
        <w:br/>
      </w:r>
      <w:r>
        <w:rPr>
          <w:sz w:val="28"/>
        </w:rPr>
        <w:t>на</w:t>
      </w:r>
      <w:r w:rsidR="00B23138">
        <w:rPr>
          <w:sz w:val="28"/>
        </w:rPr>
        <w:t xml:space="preserve"> </w:t>
      </w:r>
      <w:r>
        <w:rPr>
          <w:sz w:val="28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14:paraId="7D0FC86F" w14:textId="522913A4" w:rsidR="009A47C9" w:rsidRDefault="00CB7ED4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9A47C9" w:rsidRPr="00165A43">
        <w:rPr>
          <w:sz w:val="28"/>
        </w:rPr>
        <w:t xml:space="preserve">. Целью предоставления субсидии является повышение качества подготовки объектов бытовой и коммунальной инфраструктуры к работе </w:t>
      </w:r>
      <w:r w:rsidR="009A47C9" w:rsidRPr="00165A43">
        <w:rPr>
          <w:sz w:val="28"/>
        </w:rPr>
        <w:br/>
        <w:t>в осенне-зимний период.</w:t>
      </w:r>
    </w:p>
    <w:p w14:paraId="3A32E805" w14:textId="1FEED960" w:rsidR="00C367DF" w:rsidRDefault="0057337F" w:rsidP="00B83EB9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1.</w:t>
      </w:r>
      <w:r w:rsidR="00CB7ED4">
        <w:rPr>
          <w:sz w:val="28"/>
        </w:rPr>
        <w:t>4</w:t>
      </w:r>
      <w:r>
        <w:rPr>
          <w:sz w:val="28"/>
        </w:rPr>
        <w:t xml:space="preserve">. </w:t>
      </w:r>
      <w:proofErr w:type="gramStart"/>
      <w:r w:rsidR="0081030C" w:rsidRPr="00B25D60">
        <w:rPr>
          <w:color w:val="000000" w:themeColor="text1"/>
          <w:sz w:val="28"/>
        </w:rPr>
        <w:t>Субсидия предоставляется в рамках р</w:t>
      </w:r>
      <w:r w:rsidR="00C367DF">
        <w:rPr>
          <w:color w:val="000000" w:themeColor="text1"/>
          <w:sz w:val="28"/>
        </w:rPr>
        <w:t xml:space="preserve">еализации регионального проекта </w:t>
      </w:r>
      <w:r w:rsidR="00C367DF" w:rsidRPr="00C367DF">
        <w:rPr>
          <w:color w:val="000000" w:themeColor="text1"/>
          <w:sz w:val="28"/>
        </w:rPr>
        <w:t xml:space="preserve">«Создание условий для бесперебойного предоставления бытовых </w:t>
      </w:r>
      <w:r w:rsidR="00C367DF">
        <w:rPr>
          <w:color w:val="000000" w:themeColor="text1"/>
          <w:sz w:val="28"/>
        </w:rPr>
        <w:br/>
      </w:r>
      <w:r w:rsidR="00C367DF" w:rsidRPr="00C367DF">
        <w:rPr>
          <w:color w:val="000000" w:themeColor="text1"/>
          <w:sz w:val="28"/>
        </w:rPr>
        <w:t>и коммунальных услуг на территории Кировской области»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</w:t>
      </w:r>
      <w:r w:rsidR="00304C85">
        <w:rPr>
          <w:color w:val="000000" w:themeColor="text1"/>
          <w:sz w:val="28"/>
        </w:rPr>
        <w:t>кой области от 11.01.2024 № 6-П</w:t>
      </w:r>
      <w:r w:rsidR="00304C85">
        <w:rPr>
          <w:color w:val="000000" w:themeColor="text1"/>
          <w:sz w:val="28"/>
        </w:rPr>
        <w:br/>
      </w:r>
      <w:r w:rsidR="00C367DF" w:rsidRPr="00C367DF">
        <w:rPr>
          <w:color w:val="000000" w:themeColor="text1"/>
          <w:sz w:val="28"/>
        </w:rPr>
        <w:t xml:space="preserve">«Об утверждении государственной программы Кировской области «Развитие жилищно-коммунального комплекса и повышение энергетической эффективности». </w:t>
      </w:r>
      <w:proofErr w:type="gramEnd"/>
    </w:p>
    <w:p w14:paraId="32D76F7B" w14:textId="06E1F389" w:rsidR="003B1D00" w:rsidRPr="00165A43" w:rsidRDefault="009A47C9" w:rsidP="00B83EB9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65A43">
        <w:rPr>
          <w:color w:val="000000" w:themeColor="text1"/>
          <w:sz w:val="28"/>
        </w:rPr>
        <w:t>1.</w:t>
      </w:r>
      <w:r w:rsidR="00CB7ED4">
        <w:rPr>
          <w:color w:val="000000" w:themeColor="text1"/>
          <w:sz w:val="28"/>
        </w:rPr>
        <w:t>5</w:t>
      </w:r>
      <w:r w:rsidR="003B1D00" w:rsidRPr="00165A43">
        <w:rPr>
          <w:color w:val="000000" w:themeColor="text1"/>
          <w:sz w:val="28"/>
        </w:rPr>
        <w:t xml:space="preserve">. Субсидия предоставляется </w:t>
      </w:r>
      <w:r w:rsidR="00165A43" w:rsidRPr="00165A43">
        <w:rPr>
          <w:color w:val="000000" w:themeColor="text1"/>
          <w:sz w:val="28"/>
        </w:rPr>
        <w:t xml:space="preserve">Публичному акционерному обществу </w:t>
      </w:r>
      <w:r w:rsidR="00165A43" w:rsidRPr="00165A43">
        <w:rPr>
          <w:color w:val="000000" w:themeColor="text1"/>
          <w:sz w:val="28"/>
        </w:rPr>
        <w:lastRenderedPageBreak/>
        <w:t>«Т Плюс»</w:t>
      </w:r>
      <w:r w:rsidR="00E975A8">
        <w:rPr>
          <w:color w:val="000000" w:themeColor="text1"/>
          <w:sz w:val="28"/>
        </w:rPr>
        <w:t xml:space="preserve"> (далее – получатель субсидии)</w:t>
      </w:r>
      <w:r w:rsidR="00165A43" w:rsidRPr="00165A43">
        <w:rPr>
          <w:color w:val="000000" w:themeColor="text1"/>
          <w:sz w:val="28"/>
        </w:rPr>
        <w:t xml:space="preserve"> </w:t>
      </w:r>
      <w:r w:rsidR="003B1D00" w:rsidRPr="00165A43">
        <w:rPr>
          <w:color w:val="000000" w:themeColor="text1"/>
          <w:sz w:val="28"/>
        </w:rPr>
        <w:t xml:space="preserve">на </w:t>
      </w:r>
      <w:r w:rsidR="004B72F3" w:rsidRPr="0008524A">
        <w:rPr>
          <w:color w:val="000000" w:themeColor="text1"/>
          <w:sz w:val="28"/>
        </w:rPr>
        <w:t>возмещение расходов</w:t>
      </w:r>
      <w:r w:rsidR="00304C85">
        <w:rPr>
          <w:color w:val="000000" w:themeColor="text1"/>
          <w:sz w:val="28"/>
        </w:rPr>
        <w:br/>
      </w:r>
      <w:r w:rsidR="002C3505" w:rsidRPr="0008524A">
        <w:rPr>
          <w:color w:val="000000" w:themeColor="text1"/>
          <w:sz w:val="28"/>
        </w:rPr>
        <w:t>н</w:t>
      </w:r>
      <w:r w:rsidR="003B1D00" w:rsidRPr="0008524A">
        <w:rPr>
          <w:color w:val="000000" w:themeColor="text1"/>
          <w:sz w:val="28"/>
        </w:rPr>
        <w:t>а подключение</w:t>
      </w:r>
      <w:r w:rsidR="003B1D00" w:rsidRPr="00165A43">
        <w:rPr>
          <w:color w:val="000000" w:themeColor="text1"/>
          <w:sz w:val="28"/>
        </w:rPr>
        <w:t xml:space="preserve"> (технологическое присоединение) объектов капитального строительства к сетям инже</w:t>
      </w:r>
      <w:r w:rsidR="003E2241">
        <w:rPr>
          <w:color w:val="000000" w:themeColor="text1"/>
          <w:sz w:val="28"/>
        </w:rPr>
        <w:t xml:space="preserve">нерно-технического обеспечения </w:t>
      </w:r>
      <w:r w:rsidR="003B1D00" w:rsidRPr="00165A43">
        <w:rPr>
          <w:color w:val="000000" w:themeColor="text1"/>
          <w:sz w:val="28"/>
        </w:rPr>
        <w:t>в части расходов, произведенных после 01.01.2021 (без учета налога на добавленную стоимость).</w:t>
      </w:r>
    </w:p>
    <w:p w14:paraId="0A7E5A61" w14:textId="16683C0B" w:rsidR="0081030C" w:rsidRDefault="0081030C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CB7ED4">
        <w:rPr>
          <w:sz w:val="28"/>
        </w:rPr>
        <w:t>6</w:t>
      </w:r>
      <w:r>
        <w:rPr>
          <w:sz w:val="28"/>
        </w:rPr>
        <w:t xml:space="preserve">. Субсидия предоставляется министерством </w:t>
      </w:r>
      <w:r w:rsidR="00C367DF">
        <w:rPr>
          <w:sz w:val="28"/>
        </w:rPr>
        <w:t>энергетики и жилищно-коммунального хозяйства</w:t>
      </w:r>
      <w:r>
        <w:rPr>
          <w:sz w:val="28"/>
        </w:rPr>
        <w:t xml:space="preserve"> Кировской области (далее – министерство) </w:t>
      </w:r>
      <w:r w:rsidR="00C367DF">
        <w:rPr>
          <w:sz w:val="28"/>
        </w:rPr>
        <w:br/>
      </w:r>
      <w:r>
        <w:rPr>
          <w:sz w:val="28"/>
        </w:rPr>
        <w:t>в пределах бюджетных ассигнований, предусмотренных в областном бюджете, и лимитов бюджетных обязательств, доведенных до министерства на предоставление субсидии в 2024 году.</w:t>
      </w:r>
    </w:p>
    <w:p w14:paraId="35516A1E" w14:textId="604CA906" w:rsidR="002A7092" w:rsidRPr="0008524A" w:rsidRDefault="0057337F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CB7ED4">
        <w:rPr>
          <w:sz w:val="28"/>
        </w:rPr>
        <w:t>7</w:t>
      </w:r>
      <w:r>
        <w:rPr>
          <w:sz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1D5DD6A0" w14:textId="77777777" w:rsidR="00FA40B3" w:rsidRPr="00FA40B3" w:rsidRDefault="00FA40B3" w:rsidP="00B83EB9">
      <w:pPr>
        <w:spacing w:line="360" w:lineRule="auto"/>
        <w:ind w:firstLine="709"/>
        <w:jc w:val="both"/>
        <w:rPr>
          <w:sz w:val="24"/>
          <w:szCs w:val="24"/>
        </w:rPr>
      </w:pPr>
    </w:p>
    <w:p w14:paraId="0F60BE6B" w14:textId="57C4F0FA" w:rsidR="002A7092" w:rsidRPr="00FA40B3" w:rsidRDefault="0057337F" w:rsidP="00B83EB9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FA40B3">
        <w:rPr>
          <w:b/>
          <w:sz w:val="28"/>
        </w:rPr>
        <w:t>Условия и порядок предоставления субсидии</w:t>
      </w:r>
    </w:p>
    <w:p w14:paraId="7E4E1821" w14:textId="77777777" w:rsidR="00513D65" w:rsidRPr="00513D65" w:rsidRDefault="00513D65" w:rsidP="00B83EB9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14:paraId="03AFEF9C" w14:textId="78EEB47B" w:rsidR="00AE5949" w:rsidRPr="00952BF3" w:rsidRDefault="0057337F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AE5949" w:rsidRPr="00952BF3">
        <w:rPr>
          <w:sz w:val="28"/>
        </w:rPr>
        <w:t xml:space="preserve">Субсидия предоставляется при </w:t>
      </w:r>
      <w:r w:rsidR="003848B7" w:rsidRPr="00952BF3">
        <w:rPr>
          <w:sz w:val="28"/>
        </w:rPr>
        <w:t>соответствии получателя</w:t>
      </w:r>
      <w:r w:rsidR="00AE5949" w:rsidRPr="00952BF3">
        <w:rPr>
          <w:sz w:val="28"/>
        </w:rPr>
        <w:t xml:space="preserve"> субсидии следующи</w:t>
      </w:r>
      <w:r w:rsidR="00062759" w:rsidRPr="00952BF3">
        <w:rPr>
          <w:sz w:val="28"/>
        </w:rPr>
        <w:t>м</w:t>
      </w:r>
      <w:r w:rsidR="00AE5949" w:rsidRPr="00952BF3">
        <w:rPr>
          <w:sz w:val="28"/>
        </w:rPr>
        <w:t xml:space="preserve"> </w:t>
      </w:r>
      <w:r w:rsidR="00062759" w:rsidRPr="00952BF3">
        <w:rPr>
          <w:sz w:val="28"/>
        </w:rPr>
        <w:t>требованиям</w:t>
      </w:r>
      <w:r w:rsidR="00AE5949" w:rsidRPr="00952BF3">
        <w:rPr>
          <w:sz w:val="28"/>
        </w:rPr>
        <w:t>:</w:t>
      </w:r>
    </w:p>
    <w:p w14:paraId="6FAC3701" w14:textId="4199E7AB" w:rsidR="00CA1201" w:rsidRDefault="00123176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62759">
        <w:rPr>
          <w:sz w:val="28"/>
        </w:rPr>
        <w:t>1</w:t>
      </w:r>
      <w:r w:rsidR="00AE5949">
        <w:rPr>
          <w:sz w:val="28"/>
        </w:rPr>
        <w:t xml:space="preserve">.1. </w:t>
      </w:r>
      <w:proofErr w:type="gramStart"/>
      <w:r w:rsidR="00CA1201" w:rsidRPr="00CA1201">
        <w:rPr>
          <w:sz w:val="28"/>
        </w:rPr>
        <w:t xml:space="preserve">По состоянию на дату формирования справки налогового органа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</w:t>
      </w:r>
      <w:r w:rsidR="00292B20">
        <w:rPr>
          <w:sz w:val="28"/>
        </w:rPr>
        <w:t>1-го</w:t>
      </w:r>
      <w:r w:rsidR="00CA1201" w:rsidRPr="00CA1201">
        <w:rPr>
          <w:sz w:val="28"/>
        </w:rPr>
        <w:t xml:space="preserve"> числа </w:t>
      </w:r>
      <w:r w:rsidR="00292B20" w:rsidRPr="00292B20">
        <w:rPr>
          <w:sz w:val="28"/>
        </w:rPr>
        <w:t>месяца подачи заяв</w:t>
      </w:r>
      <w:r w:rsidR="00292B20">
        <w:rPr>
          <w:sz w:val="28"/>
        </w:rPr>
        <w:t>ления о предоставлении субсидии</w:t>
      </w:r>
      <w:r w:rsidR="003E2241">
        <w:rPr>
          <w:sz w:val="28"/>
        </w:rPr>
        <w:t xml:space="preserve"> (далее – заявлени</w:t>
      </w:r>
      <w:r w:rsidR="00FA024B">
        <w:rPr>
          <w:sz w:val="28"/>
        </w:rPr>
        <w:t>е</w:t>
      </w:r>
      <w:r w:rsidR="003E2241">
        <w:rPr>
          <w:sz w:val="28"/>
        </w:rPr>
        <w:t>)</w:t>
      </w:r>
      <w:r w:rsidR="00FA024B">
        <w:rPr>
          <w:sz w:val="28"/>
        </w:rPr>
        <w:t xml:space="preserve"> </w:t>
      </w:r>
      <w:r w:rsidR="00FA024B">
        <w:rPr>
          <w:sz w:val="28"/>
        </w:rPr>
        <w:br/>
        <w:t>в министерство</w:t>
      </w:r>
      <w:r w:rsidR="00292B20">
        <w:rPr>
          <w:sz w:val="28"/>
        </w:rPr>
        <w:t>,</w:t>
      </w:r>
      <w:r w:rsidR="00CA1201" w:rsidRPr="00CA1201">
        <w:rPr>
          <w:sz w:val="28"/>
        </w:rPr>
        <w:t xml:space="preserve"> у получателя субсидии на едином налоговом счете отсутствует или не превышает размер, определенный пунктом 3 статьи 47 Налогового</w:t>
      </w:r>
      <w:proofErr w:type="gramEnd"/>
      <w:r w:rsidR="00CA1201" w:rsidRPr="00CA1201">
        <w:rPr>
          <w:sz w:val="28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F97E6C4" w14:textId="3881FB44" w:rsidR="00DA4E38" w:rsidRDefault="00DA4E38" w:rsidP="00B83EB9">
      <w:pPr>
        <w:spacing w:line="360" w:lineRule="auto"/>
        <w:ind w:firstLine="709"/>
        <w:jc w:val="both"/>
        <w:rPr>
          <w:sz w:val="28"/>
        </w:rPr>
      </w:pPr>
      <w:r w:rsidRPr="00DA4E38">
        <w:rPr>
          <w:sz w:val="28"/>
        </w:rPr>
        <w:t>2.</w:t>
      </w:r>
      <w:r w:rsidR="00062759">
        <w:rPr>
          <w:sz w:val="28"/>
        </w:rPr>
        <w:t>1</w:t>
      </w:r>
      <w:r w:rsidRPr="00DA4E38">
        <w:rPr>
          <w:sz w:val="28"/>
        </w:rPr>
        <w:t>.</w:t>
      </w:r>
      <w:r w:rsidR="00D263BB">
        <w:rPr>
          <w:sz w:val="28"/>
        </w:rPr>
        <w:t>2.</w:t>
      </w:r>
      <w:r w:rsidRPr="00DA4E38">
        <w:rPr>
          <w:sz w:val="28"/>
        </w:rPr>
        <w:t xml:space="preserve"> По состоянию на </w:t>
      </w:r>
      <w:r w:rsidR="007B2F84">
        <w:rPr>
          <w:sz w:val="28"/>
        </w:rPr>
        <w:t>1-</w:t>
      </w:r>
      <w:r w:rsidRPr="00DA4E38">
        <w:rPr>
          <w:sz w:val="28"/>
        </w:rPr>
        <w:t xml:space="preserve">е число месяца </w:t>
      </w:r>
      <w:r w:rsidR="00292B20">
        <w:rPr>
          <w:sz w:val="28"/>
        </w:rPr>
        <w:t xml:space="preserve">подачи заявления </w:t>
      </w:r>
      <w:r w:rsidR="003E2241">
        <w:rPr>
          <w:sz w:val="28"/>
        </w:rPr>
        <w:br/>
      </w:r>
      <w:r w:rsidR="00292B20">
        <w:rPr>
          <w:sz w:val="28"/>
        </w:rPr>
        <w:lastRenderedPageBreak/>
        <w:t>в министерство</w:t>
      </w:r>
      <w:r w:rsidRPr="00DA4E38">
        <w:rPr>
          <w:sz w:val="28"/>
        </w:rPr>
        <w:t>:</w:t>
      </w:r>
    </w:p>
    <w:p w14:paraId="150DBCA6" w14:textId="190586DF" w:rsidR="002A7092" w:rsidRPr="00DA4E38" w:rsidRDefault="00D263BB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62759">
        <w:rPr>
          <w:sz w:val="28"/>
        </w:rPr>
        <w:t>1</w:t>
      </w:r>
      <w:r w:rsidR="0057337F" w:rsidRPr="00DA4E38">
        <w:rPr>
          <w:sz w:val="28"/>
        </w:rPr>
        <w:t>.</w:t>
      </w:r>
      <w:r w:rsidR="00103693">
        <w:rPr>
          <w:sz w:val="28"/>
        </w:rPr>
        <w:t>2.1</w:t>
      </w:r>
      <w:r>
        <w:rPr>
          <w:sz w:val="28"/>
        </w:rPr>
        <w:t>.</w:t>
      </w:r>
      <w:r w:rsidR="0057337F" w:rsidRPr="00DA4E38">
        <w:rPr>
          <w:sz w:val="28"/>
        </w:rPr>
        <w:t xml:space="preserve"> </w:t>
      </w:r>
      <w:proofErr w:type="gramStart"/>
      <w:r w:rsidR="0057337F" w:rsidRPr="00DA4E38">
        <w:rPr>
          <w:sz w:val="28"/>
        </w:rPr>
        <w:t xml:space="preserve">Получатель субсидии </w:t>
      </w:r>
      <w:bookmarkStart w:id="1" w:name="_Hlk171962827"/>
      <w:r w:rsidR="0057337F" w:rsidRPr="00DA4E38">
        <w:rPr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</w:t>
      </w:r>
      <w:r w:rsidR="00DC3C3F" w:rsidRPr="00DA4E38">
        <w:rPr>
          <w:sz w:val="28"/>
        </w:rPr>
        <w:t>офшорная</w:t>
      </w:r>
      <w:r w:rsidR="0057337F" w:rsidRPr="00DA4E38">
        <w:rPr>
          <w:sz w:val="28"/>
        </w:rPr>
        <w:t xml:space="preserve"> компани</w:t>
      </w:r>
      <w:r w:rsidR="00DC3C3F" w:rsidRPr="00DA4E38">
        <w:rPr>
          <w:sz w:val="28"/>
        </w:rPr>
        <w:t>я</w:t>
      </w:r>
      <w:r w:rsidR="0057337F" w:rsidRPr="00DA4E38">
        <w:rPr>
          <w:sz w:val="28"/>
        </w:rPr>
        <w:t xml:space="preserve">), а также российским юридическим лицом, </w:t>
      </w:r>
      <w:r w:rsidR="0067440E">
        <w:rPr>
          <w:sz w:val="28"/>
        </w:rPr>
        <w:br/>
      </w:r>
      <w:r w:rsidR="0057337F" w:rsidRPr="00DA4E38">
        <w:rPr>
          <w:sz w:val="28"/>
        </w:rPr>
        <w:t>в</w:t>
      </w:r>
      <w:r w:rsidR="00AA196F" w:rsidRPr="00DA4E38">
        <w:rPr>
          <w:sz w:val="28"/>
        </w:rPr>
        <w:t xml:space="preserve"> </w:t>
      </w:r>
      <w:r w:rsidR="0057337F" w:rsidRPr="00DA4E38">
        <w:rPr>
          <w:sz w:val="28"/>
        </w:rPr>
        <w:t>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57337F" w:rsidRPr="00DA4E38">
        <w:rPr>
          <w:sz w:val="28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bookmarkEnd w:id="1"/>
      <w:r w:rsidR="0057337F" w:rsidRPr="00DA4E38">
        <w:rPr>
          <w:sz w:val="28"/>
        </w:rPr>
        <w:t>.</w:t>
      </w:r>
    </w:p>
    <w:p w14:paraId="4B0AECAB" w14:textId="7D6AB9AB" w:rsidR="002A7092" w:rsidRPr="00DA4E38" w:rsidRDefault="0057337F" w:rsidP="00B83EB9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DA4E38">
        <w:rPr>
          <w:sz w:val="28"/>
        </w:rPr>
        <w:t>2.</w:t>
      </w:r>
      <w:r w:rsidR="00062759">
        <w:rPr>
          <w:sz w:val="28"/>
        </w:rPr>
        <w:t>1</w:t>
      </w:r>
      <w:r w:rsidRPr="00DA4E38">
        <w:rPr>
          <w:sz w:val="28"/>
        </w:rPr>
        <w:t>.</w:t>
      </w:r>
      <w:r w:rsidR="00103693">
        <w:rPr>
          <w:sz w:val="28"/>
        </w:rPr>
        <w:t>2.2</w:t>
      </w:r>
      <w:r w:rsidR="00D263BB">
        <w:rPr>
          <w:sz w:val="28"/>
        </w:rPr>
        <w:t>.</w:t>
      </w:r>
      <w:r w:rsidRPr="00DA4E38">
        <w:rPr>
          <w:sz w:val="28"/>
        </w:rPr>
        <w:t xml:space="preserve"> Получатель субсидии </w:t>
      </w:r>
      <w:bookmarkStart w:id="2" w:name="_Hlk171962886"/>
      <w:r w:rsidRPr="00DA4E38">
        <w:rPr>
          <w:sz w:val="28"/>
        </w:rPr>
        <w:t xml:space="preserve">не находится в перечне организаций </w:t>
      </w:r>
      <w:r w:rsidR="00AA196F" w:rsidRPr="00DA4E38">
        <w:rPr>
          <w:sz w:val="28"/>
        </w:rPr>
        <w:br/>
      </w:r>
      <w:r w:rsidRPr="00DA4E38">
        <w:rPr>
          <w:sz w:val="28"/>
        </w:rPr>
        <w:t xml:space="preserve">и физических лиц, в отношении которых имеются сведения </w:t>
      </w:r>
      <w:r w:rsidR="00AA196F" w:rsidRPr="00DA4E38">
        <w:rPr>
          <w:sz w:val="28"/>
        </w:rPr>
        <w:br/>
      </w:r>
      <w:r w:rsidRPr="00DA4E38">
        <w:rPr>
          <w:sz w:val="28"/>
        </w:rPr>
        <w:t>об их причастности к экстремистской деятельности или терроризму</w:t>
      </w:r>
      <w:bookmarkEnd w:id="2"/>
      <w:r w:rsidRPr="00DA4E38">
        <w:rPr>
          <w:sz w:val="28"/>
        </w:rPr>
        <w:t>.</w:t>
      </w:r>
    </w:p>
    <w:p w14:paraId="7D263715" w14:textId="7DA949D3" w:rsidR="002A7092" w:rsidRDefault="0057337F" w:rsidP="00B83EB9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DA4E38">
        <w:rPr>
          <w:sz w:val="28"/>
        </w:rPr>
        <w:t>2.</w:t>
      </w:r>
      <w:r w:rsidR="00062759">
        <w:rPr>
          <w:sz w:val="28"/>
        </w:rPr>
        <w:t>1</w:t>
      </w:r>
      <w:r w:rsidR="00D263BB">
        <w:rPr>
          <w:sz w:val="28"/>
        </w:rPr>
        <w:t>.</w:t>
      </w:r>
      <w:r w:rsidR="00A33676">
        <w:rPr>
          <w:sz w:val="28"/>
        </w:rPr>
        <w:t>2</w:t>
      </w:r>
      <w:r w:rsidRPr="00DA4E38">
        <w:rPr>
          <w:sz w:val="28"/>
        </w:rPr>
        <w:t>.</w:t>
      </w:r>
      <w:r w:rsidR="00A33676">
        <w:rPr>
          <w:sz w:val="28"/>
        </w:rPr>
        <w:t>3.</w:t>
      </w:r>
      <w:r w:rsidRPr="00DA4E38">
        <w:rPr>
          <w:sz w:val="28"/>
        </w:rPr>
        <w:t xml:space="preserve"> </w:t>
      </w:r>
      <w:proofErr w:type="gramStart"/>
      <w:r w:rsidRPr="00DA4E38">
        <w:rPr>
          <w:sz w:val="28"/>
        </w:rPr>
        <w:t xml:space="preserve">Получатель субсидии </w:t>
      </w:r>
      <w:bookmarkStart w:id="3" w:name="_Hlk171962914"/>
      <w:r w:rsidRPr="00DA4E38">
        <w:rPr>
          <w:sz w:val="28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DA4E38">
          <w:rPr>
            <w:sz w:val="28"/>
          </w:rPr>
          <w:t>главой VII</w:t>
        </w:r>
      </w:hyperlink>
      <w:r w:rsidRPr="00DA4E38">
        <w:rPr>
          <w:sz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 w:rsidR="00AA196F" w:rsidRPr="00DA4E38">
        <w:rPr>
          <w:sz w:val="28"/>
        </w:rPr>
        <w:br/>
      </w:r>
      <w:r w:rsidRPr="00DA4E38">
        <w:rPr>
          <w:sz w:val="28"/>
        </w:rPr>
        <w:t xml:space="preserve">и физических лиц, связанных с террористическими организациями </w:t>
      </w:r>
      <w:r w:rsidR="00AA196F" w:rsidRPr="00DA4E38">
        <w:rPr>
          <w:sz w:val="28"/>
        </w:rPr>
        <w:br/>
      </w:r>
      <w:r w:rsidRPr="00DA4E38">
        <w:rPr>
          <w:sz w:val="28"/>
        </w:rPr>
        <w:t>и террористами или с распространением оружия</w:t>
      </w:r>
      <w:r>
        <w:rPr>
          <w:sz w:val="28"/>
        </w:rPr>
        <w:t xml:space="preserve"> массового уничтожения</w:t>
      </w:r>
      <w:bookmarkEnd w:id="3"/>
      <w:r>
        <w:rPr>
          <w:sz w:val="28"/>
        </w:rPr>
        <w:t>.</w:t>
      </w:r>
      <w:proofErr w:type="gramEnd"/>
    </w:p>
    <w:p w14:paraId="3E1C0E19" w14:textId="6C601CD7" w:rsidR="002A7092" w:rsidRDefault="00062759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123176" w:rsidRPr="00CA1201">
        <w:rPr>
          <w:sz w:val="28"/>
        </w:rPr>
        <w:t>.</w:t>
      </w:r>
      <w:r w:rsidR="00A33676" w:rsidRPr="00CA1201">
        <w:rPr>
          <w:sz w:val="28"/>
        </w:rPr>
        <w:t>2.4</w:t>
      </w:r>
      <w:r w:rsidR="00D263BB" w:rsidRPr="00CA1201">
        <w:rPr>
          <w:sz w:val="28"/>
        </w:rPr>
        <w:t xml:space="preserve">. </w:t>
      </w:r>
      <w:r w:rsidR="0057337F" w:rsidRPr="00CA1201">
        <w:rPr>
          <w:sz w:val="28"/>
        </w:rPr>
        <w:t xml:space="preserve">Получатель субсидии </w:t>
      </w:r>
      <w:bookmarkStart w:id="4" w:name="_Hlk171962944"/>
      <w:r w:rsidR="0057337F" w:rsidRPr="00CA1201">
        <w:rPr>
          <w:sz w:val="28"/>
        </w:rPr>
        <w:t xml:space="preserve">не получает средства из областного бюджета на основании иных нормативных правовых актов </w:t>
      </w:r>
      <w:r w:rsidR="00513D65" w:rsidRPr="00CA1201">
        <w:rPr>
          <w:sz w:val="28"/>
        </w:rPr>
        <w:t xml:space="preserve">Правительства </w:t>
      </w:r>
      <w:r w:rsidR="0057337F" w:rsidRPr="00CA1201">
        <w:rPr>
          <w:sz w:val="28"/>
        </w:rPr>
        <w:t>Кировской области на цел</w:t>
      </w:r>
      <w:r w:rsidR="00550C2F">
        <w:rPr>
          <w:sz w:val="28"/>
        </w:rPr>
        <w:t>ь</w:t>
      </w:r>
      <w:r w:rsidR="0057337F" w:rsidRPr="00CA1201">
        <w:rPr>
          <w:sz w:val="28"/>
        </w:rPr>
        <w:t>, у</w:t>
      </w:r>
      <w:r w:rsidR="00B55CB9" w:rsidRPr="00CA1201">
        <w:rPr>
          <w:sz w:val="28"/>
        </w:rPr>
        <w:t>каза</w:t>
      </w:r>
      <w:r w:rsidR="0057337F" w:rsidRPr="00CA1201">
        <w:rPr>
          <w:sz w:val="28"/>
        </w:rPr>
        <w:t>нн</w:t>
      </w:r>
      <w:r w:rsidR="00550C2F">
        <w:rPr>
          <w:sz w:val="28"/>
        </w:rPr>
        <w:t xml:space="preserve">ую </w:t>
      </w:r>
      <w:r w:rsidR="00B55CB9" w:rsidRPr="00CA1201">
        <w:rPr>
          <w:sz w:val="28"/>
        </w:rPr>
        <w:t xml:space="preserve">в </w:t>
      </w:r>
      <w:r w:rsidR="0057337F" w:rsidRPr="00CA1201">
        <w:rPr>
          <w:sz w:val="28"/>
        </w:rPr>
        <w:t>пунк</w:t>
      </w:r>
      <w:r w:rsidR="00CB2D43" w:rsidRPr="00CA1201">
        <w:rPr>
          <w:sz w:val="28"/>
        </w:rPr>
        <w:t>т</w:t>
      </w:r>
      <w:r w:rsidR="00B55CB9" w:rsidRPr="00CA1201">
        <w:rPr>
          <w:sz w:val="28"/>
        </w:rPr>
        <w:t>е</w:t>
      </w:r>
      <w:r w:rsidR="0057337F" w:rsidRPr="00CA1201">
        <w:rPr>
          <w:sz w:val="28"/>
        </w:rPr>
        <w:t xml:space="preserve"> 1.</w:t>
      </w:r>
      <w:r w:rsidR="00A5112F">
        <w:rPr>
          <w:sz w:val="28"/>
        </w:rPr>
        <w:t>5</w:t>
      </w:r>
      <w:r w:rsidR="0057337F" w:rsidRPr="00CA1201">
        <w:rPr>
          <w:sz w:val="28"/>
        </w:rPr>
        <w:t xml:space="preserve"> настоящего Порядка</w:t>
      </w:r>
      <w:bookmarkEnd w:id="4"/>
      <w:r w:rsidR="0057337F" w:rsidRPr="00CA1201">
        <w:rPr>
          <w:sz w:val="28"/>
        </w:rPr>
        <w:t>.</w:t>
      </w:r>
    </w:p>
    <w:p w14:paraId="5555BD75" w14:textId="6A24896D" w:rsidR="002A7092" w:rsidRDefault="00123176" w:rsidP="00B83EB9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62759">
        <w:rPr>
          <w:sz w:val="28"/>
        </w:rPr>
        <w:t>1</w:t>
      </w:r>
      <w:r w:rsidR="00D263BB">
        <w:rPr>
          <w:sz w:val="28"/>
        </w:rPr>
        <w:t>.</w:t>
      </w:r>
      <w:r w:rsidR="00A33676">
        <w:rPr>
          <w:sz w:val="28"/>
        </w:rPr>
        <w:t>2</w:t>
      </w:r>
      <w:r w:rsidR="0057337F">
        <w:rPr>
          <w:sz w:val="28"/>
        </w:rPr>
        <w:t>.</w:t>
      </w:r>
      <w:r w:rsidR="00A33676">
        <w:rPr>
          <w:sz w:val="28"/>
        </w:rPr>
        <w:t>5.</w:t>
      </w:r>
      <w:r w:rsidR="0057337F">
        <w:rPr>
          <w:sz w:val="28"/>
        </w:rPr>
        <w:t xml:space="preserve"> Получатель субсидии </w:t>
      </w:r>
      <w:bookmarkStart w:id="5" w:name="_Hlk171962964"/>
      <w:r w:rsidR="0057337F">
        <w:rPr>
          <w:sz w:val="28"/>
        </w:rPr>
        <w:t xml:space="preserve">не является иностранным агентом </w:t>
      </w:r>
      <w:r w:rsidR="00AA196F">
        <w:rPr>
          <w:sz w:val="28"/>
        </w:rPr>
        <w:br/>
      </w:r>
      <w:r w:rsidR="0057337F">
        <w:rPr>
          <w:sz w:val="28"/>
        </w:rPr>
        <w:t>в</w:t>
      </w:r>
      <w:r w:rsidR="00AA196F">
        <w:rPr>
          <w:sz w:val="28"/>
        </w:rPr>
        <w:t xml:space="preserve"> </w:t>
      </w:r>
      <w:r w:rsidR="0057337F">
        <w:rPr>
          <w:sz w:val="28"/>
        </w:rPr>
        <w:t xml:space="preserve">соответствии с Федеральным </w:t>
      </w:r>
      <w:hyperlink r:id="rId10" w:history="1">
        <w:r w:rsidR="0057337F">
          <w:rPr>
            <w:sz w:val="28"/>
          </w:rPr>
          <w:t>законом</w:t>
        </w:r>
      </w:hyperlink>
      <w:r w:rsidR="0057337F">
        <w:rPr>
          <w:sz w:val="28"/>
        </w:rPr>
        <w:t xml:space="preserve"> от 14.07.2022 № 255-ФЗ «О </w:t>
      </w:r>
      <w:proofErr w:type="gramStart"/>
      <w:r w:rsidR="0057337F">
        <w:rPr>
          <w:sz w:val="28"/>
        </w:rPr>
        <w:t>контроле за</w:t>
      </w:r>
      <w:proofErr w:type="gramEnd"/>
      <w:r w:rsidR="0057337F">
        <w:rPr>
          <w:sz w:val="28"/>
        </w:rPr>
        <w:t xml:space="preserve"> деятельностью лиц, находящихся под иностранным влиянием»</w:t>
      </w:r>
      <w:bookmarkEnd w:id="5"/>
      <w:r w:rsidR="00AD6EA8">
        <w:rPr>
          <w:sz w:val="28"/>
        </w:rPr>
        <w:t xml:space="preserve"> (далее – Федеральный закон от 14.07.2022 № 255-ФЗ)</w:t>
      </w:r>
      <w:r w:rsidR="0057337F">
        <w:rPr>
          <w:sz w:val="28"/>
        </w:rPr>
        <w:t>.</w:t>
      </w:r>
    </w:p>
    <w:p w14:paraId="55520C51" w14:textId="56573B5E" w:rsidR="002A7092" w:rsidRPr="00A6149E" w:rsidRDefault="00D263BB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62759">
        <w:rPr>
          <w:sz w:val="28"/>
        </w:rPr>
        <w:t>1</w:t>
      </w:r>
      <w:r>
        <w:rPr>
          <w:sz w:val="28"/>
        </w:rPr>
        <w:t>.</w:t>
      </w:r>
      <w:r w:rsidR="00A33676">
        <w:rPr>
          <w:sz w:val="28"/>
        </w:rPr>
        <w:t>2</w:t>
      </w:r>
      <w:r w:rsidRPr="00D263BB">
        <w:rPr>
          <w:sz w:val="28"/>
        </w:rPr>
        <w:t>.</w:t>
      </w:r>
      <w:r w:rsidR="00A33676">
        <w:rPr>
          <w:sz w:val="28"/>
        </w:rPr>
        <w:t>6.</w:t>
      </w:r>
      <w:r w:rsidRPr="00D263BB">
        <w:rPr>
          <w:sz w:val="28"/>
        </w:rPr>
        <w:t xml:space="preserve"> </w:t>
      </w:r>
      <w:r w:rsidR="0057337F">
        <w:rPr>
          <w:sz w:val="28"/>
        </w:rPr>
        <w:t xml:space="preserve">У получателя субсидии отсутствует </w:t>
      </w:r>
      <w:bookmarkStart w:id="6" w:name="_Hlk171962989"/>
      <w:r w:rsidR="0057337F">
        <w:rPr>
          <w:sz w:val="28"/>
        </w:rPr>
        <w:t xml:space="preserve">просроченная задолженность по возврату в областной бюджет иных субсидий, бюджетных </w:t>
      </w:r>
      <w:r w:rsidR="0057337F">
        <w:rPr>
          <w:sz w:val="28"/>
        </w:rPr>
        <w:lastRenderedPageBreak/>
        <w:t xml:space="preserve">инвестиций, а также иная просроченная (неурегулированная) задолженность по денежным </w:t>
      </w:r>
      <w:r w:rsidR="0057337F" w:rsidRPr="00A6149E">
        <w:rPr>
          <w:sz w:val="28"/>
        </w:rPr>
        <w:t>обязательствам перед областным бюджетом</w:t>
      </w:r>
      <w:bookmarkEnd w:id="6"/>
      <w:r w:rsidR="0057337F" w:rsidRPr="00A6149E">
        <w:rPr>
          <w:sz w:val="28"/>
        </w:rPr>
        <w:t>.</w:t>
      </w:r>
    </w:p>
    <w:p w14:paraId="47AF5EF6" w14:textId="4720B76D" w:rsidR="002A7092" w:rsidRDefault="00062759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D263BB">
        <w:rPr>
          <w:sz w:val="28"/>
        </w:rPr>
        <w:t>.</w:t>
      </w:r>
      <w:r w:rsidR="00A33676">
        <w:rPr>
          <w:sz w:val="28"/>
        </w:rPr>
        <w:t>2</w:t>
      </w:r>
      <w:r w:rsidR="0057337F">
        <w:rPr>
          <w:sz w:val="28"/>
        </w:rPr>
        <w:t>.</w:t>
      </w:r>
      <w:r w:rsidR="00A33676">
        <w:rPr>
          <w:sz w:val="28"/>
        </w:rPr>
        <w:t>7.</w:t>
      </w:r>
      <w:r w:rsidR="0057337F">
        <w:rPr>
          <w:sz w:val="28"/>
        </w:rPr>
        <w:t xml:space="preserve"> Получатель субсидии, являющийся юридическим лицом, </w:t>
      </w:r>
      <w:r w:rsidR="0057337F">
        <w:br/>
      </w:r>
      <w:bookmarkStart w:id="7" w:name="_Hlk171963258"/>
      <w:r w:rsidR="0057337F">
        <w:rPr>
          <w:sz w:val="28"/>
        </w:rPr>
        <w:t>не находится в процессе реорганизации (за</w:t>
      </w:r>
      <w:r w:rsidR="00C97365">
        <w:rPr>
          <w:sz w:val="28"/>
        </w:rPr>
        <w:t xml:space="preserve"> </w:t>
      </w:r>
      <w:r w:rsidR="0057337F">
        <w:rPr>
          <w:sz w:val="28"/>
        </w:rPr>
        <w:t xml:space="preserve">исключением реорганизации </w:t>
      </w:r>
      <w:r w:rsidR="0057337F">
        <w:br/>
      </w:r>
      <w:r w:rsidR="0057337F">
        <w:rPr>
          <w:sz w:val="28"/>
        </w:rPr>
        <w:t xml:space="preserve">в форме присоединения к </w:t>
      </w:r>
      <w:r w:rsidR="00513D65">
        <w:rPr>
          <w:sz w:val="28"/>
        </w:rPr>
        <w:t>юридическому лицу</w:t>
      </w:r>
      <w:r w:rsidR="00A33676">
        <w:rPr>
          <w:sz w:val="28"/>
        </w:rPr>
        <w:t xml:space="preserve">, </w:t>
      </w:r>
      <w:r w:rsidR="00513D65">
        <w:rPr>
          <w:sz w:val="28"/>
        </w:rPr>
        <w:t>являющемуся получателем субсидии, другого юридического лица</w:t>
      </w:r>
      <w:r w:rsidR="0057337F">
        <w:rPr>
          <w:sz w:val="28"/>
        </w:rPr>
        <w:t xml:space="preserve">), ликвидации, в отношении </w:t>
      </w:r>
      <w:r w:rsidR="00DC3C3F">
        <w:rPr>
          <w:sz w:val="28"/>
        </w:rPr>
        <w:t>н</w:t>
      </w:r>
      <w:r w:rsidR="0057337F">
        <w:rPr>
          <w:sz w:val="28"/>
        </w:rPr>
        <w:t>его не введена процедура банкротства, деятельность получателя субсидии не</w:t>
      </w:r>
      <w:r w:rsidR="00C97365">
        <w:rPr>
          <w:sz w:val="28"/>
        </w:rPr>
        <w:t xml:space="preserve"> приостановлена в </w:t>
      </w:r>
      <w:r w:rsidR="0057337F">
        <w:rPr>
          <w:sz w:val="28"/>
        </w:rPr>
        <w:t>порядке, предусмотренном законодательством Российской Федерации</w:t>
      </w:r>
      <w:bookmarkEnd w:id="7"/>
      <w:r w:rsidR="00AF1AA4">
        <w:rPr>
          <w:sz w:val="28"/>
        </w:rPr>
        <w:t>.</w:t>
      </w:r>
    </w:p>
    <w:p w14:paraId="2DDACD8C" w14:textId="5ADB512A" w:rsidR="002A7092" w:rsidRDefault="00062759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bookmarkStart w:id="8" w:name="_Hlk171963416"/>
      <w:r>
        <w:rPr>
          <w:sz w:val="28"/>
        </w:rPr>
        <w:t>2.1</w:t>
      </w:r>
      <w:r w:rsidR="00D263BB" w:rsidRPr="00D263BB">
        <w:rPr>
          <w:sz w:val="28"/>
        </w:rPr>
        <w:t>.</w:t>
      </w:r>
      <w:r w:rsidR="00A33676">
        <w:rPr>
          <w:sz w:val="28"/>
        </w:rPr>
        <w:t>2.8</w:t>
      </w:r>
      <w:r w:rsidR="00D263BB" w:rsidRPr="00D263BB">
        <w:rPr>
          <w:sz w:val="28"/>
        </w:rPr>
        <w:t xml:space="preserve">. </w:t>
      </w:r>
      <w:proofErr w:type="gramStart"/>
      <w:r w:rsidR="0057337F">
        <w:rPr>
          <w:sz w:val="28"/>
        </w:rPr>
        <w:t xml:space="preserve">В реестре дисквалифицированных лиц отсутствуют сведения </w:t>
      </w:r>
      <w:r w:rsidR="00C97365">
        <w:rPr>
          <w:sz w:val="28"/>
        </w:rPr>
        <w:br/>
      </w:r>
      <w:r w:rsidR="0057337F">
        <w:rPr>
          <w:sz w:val="28"/>
        </w:rPr>
        <w:t>о</w:t>
      </w:r>
      <w:r w:rsidR="00C97365">
        <w:rPr>
          <w:sz w:val="28"/>
        </w:rPr>
        <w:t xml:space="preserve"> </w:t>
      </w:r>
      <w:r w:rsidR="0057337F">
        <w:rPr>
          <w:sz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bookmarkEnd w:id="8"/>
      <w:r w:rsidR="0057337F">
        <w:rPr>
          <w:sz w:val="28"/>
        </w:rPr>
        <w:t xml:space="preserve"> получателя субсидии,</w:t>
      </w:r>
      <w:r w:rsidR="00AF1AA4">
        <w:rPr>
          <w:sz w:val="28"/>
        </w:rPr>
        <w:t xml:space="preserve"> являющегося юридическим лицом.</w:t>
      </w:r>
      <w:proofErr w:type="gramEnd"/>
    </w:p>
    <w:p w14:paraId="20437895" w14:textId="7BEC736F" w:rsidR="0089351A" w:rsidRDefault="00D263BB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-2"/>
          <w:sz w:val="28"/>
        </w:rPr>
      </w:pPr>
      <w:r w:rsidRPr="00D263BB">
        <w:rPr>
          <w:spacing w:val="-2"/>
          <w:sz w:val="28"/>
        </w:rPr>
        <w:t>2.</w:t>
      </w:r>
      <w:r w:rsidR="00062759">
        <w:rPr>
          <w:spacing w:val="-2"/>
          <w:sz w:val="28"/>
        </w:rPr>
        <w:t>1</w:t>
      </w:r>
      <w:r w:rsidRPr="00D263BB">
        <w:rPr>
          <w:spacing w:val="-2"/>
          <w:sz w:val="28"/>
        </w:rPr>
        <w:t>.</w:t>
      </w:r>
      <w:r w:rsidR="00A33676">
        <w:rPr>
          <w:spacing w:val="-2"/>
          <w:sz w:val="28"/>
        </w:rPr>
        <w:t>2.9</w:t>
      </w:r>
      <w:r w:rsidRPr="00D263BB">
        <w:rPr>
          <w:spacing w:val="-2"/>
          <w:sz w:val="28"/>
        </w:rPr>
        <w:t>.</w:t>
      </w:r>
      <w:r w:rsidR="0089351A">
        <w:rPr>
          <w:spacing w:val="-2"/>
          <w:sz w:val="28"/>
        </w:rPr>
        <w:t xml:space="preserve"> </w:t>
      </w:r>
      <w:r w:rsidR="0089351A" w:rsidRPr="0089351A">
        <w:rPr>
          <w:spacing w:val="-2"/>
          <w:sz w:val="28"/>
        </w:rPr>
        <w:t xml:space="preserve">Размер среднемесячной заработной платы работников </w:t>
      </w:r>
      <w:r w:rsidR="0089351A">
        <w:rPr>
          <w:spacing w:val="-2"/>
          <w:sz w:val="28"/>
        </w:rPr>
        <w:t xml:space="preserve">получателя субсидии </w:t>
      </w:r>
      <w:r w:rsidR="0089351A" w:rsidRPr="0089351A">
        <w:rPr>
          <w:spacing w:val="-2"/>
          <w:sz w:val="28"/>
        </w:rPr>
        <w:t xml:space="preserve">составляет не ниже двух минимальных </w:t>
      </w:r>
      <w:proofErr w:type="gramStart"/>
      <w:r w:rsidR="0089351A" w:rsidRPr="0089351A">
        <w:rPr>
          <w:spacing w:val="-2"/>
          <w:sz w:val="28"/>
        </w:rPr>
        <w:t>размеров оплаты труда</w:t>
      </w:r>
      <w:proofErr w:type="gramEnd"/>
      <w:r w:rsidR="0089351A" w:rsidRPr="0089351A">
        <w:rPr>
          <w:spacing w:val="-2"/>
          <w:sz w:val="28"/>
        </w:rPr>
        <w:t>, установленных законодательством Российской Федерации.</w:t>
      </w:r>
    </w:p>
    <w:p w14:paraId="7A451F2D" w14:textId="6BDFA0D9" w:rsidR="00CB7ED4" w:rsidRPr="00CB7ED4" w:rsidRDefault="00CB7ED4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2.2</w:t>
      </w:r>
      <w:r w:rsidRPr="00CB7ED4">
        <w:rPr>
          <w:spacing w:val="-2"/>
          <w:sz w:val="28"/>
        </w:rPr>
        <w:t>. Субсидия предоставляется</w:t>
      </w:r>
      <w:r w:rsidR="0029247D">
        <w:rPr>
          <w:spacing w:val="-2"/>
          <w:sz w:val="28"/>
        </w:rPr>
        <w:t xml:space="preserve"> </w:t>
      </w:r>
      <w:r w:rsidRPr="00CB7ED4">
        <w:rPr>
          <w:spacing w:val="-2"/>
          <w:sz w:val="28"/>
        </w:rPr>
        <w:t xml:space="preserve">при соблюдении </w:t>
      </w:r>
      <w:r w:rsidR="0029247D">
        <w:rPr>
          <w:spacing w:val="-2"/>
          <w:sz w:val="28"/>
        </w:rPr>
        <w:t xml:space="preserve">получателем субсидии </w:t>
      </w:r>
      <w:r w:rsidRPr="00CB7ED4">
        <w:rPr>
          <w:spacing w:val="-2"/>
          <w:sz w:val="28"/>
        </w:rPr>
        <w:t>следующих условий:</w:t>
      </w:r>
    </w:p>
    <w:p w14:paraId="48CA018D" w14:textId="5B7701EC" w:rsidR="00CB7ED4" w:rsidRPr="00CB7ED4" w:rsidRDefault="00CB7ED4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-2"/>
          <w:sz w:val="28"/>
        </w:rPr>
      </w:pPr>
      <w:r w:rsidRPr="00CB7ED4">
        <w:rPr>
          <w:spacing w:val="-2"/>
          <w:sz w:val="28"/>
        </w:rPr>
        <w:t>2.</w:t>
      </w:r>
      <w:r>
        <w:rPr>
          <w:spacing w:val="-2"/>
          <w:sz w:val="28"/>
        </w:rPr>
        <w:t>2</w:t>
      </w:r>
      <w:r w:rsidRPr="00CB7ED4">
        <w:rPr>
          <w:spacing w:val="-2"/>
          <w:sz w:val="28"/>
        </w:rPr>
        <w:t xml:space="preserve">.1. При вводе объектов капитального строительства, предусмотренных инвестиционным проектом, включенным в сводный перечень новых инвестиционных проектов (далее –  новый инвестиционный проект), в эксплуатацию после 01.01.2021 в соответствии с законодательством Российской Федерации. </w:t>
      </w:r>
    </w:p>
    <w:p w14:paraId="6CF5D031" w14:textId="442D959E" w:rsidR="00CB7ED4" w:rsidRDefault="00CB7ED4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2.2</w:t>
      </w:r>
      <w:r w:rsidRPr="00CB7ED4">
        <w:rPr>
          <w:spacing w:val="-2"/>
          <w:sz w:val="28"/>
        </w:rPr>
        <w:t xml:space="preserve">.2. При выполнении работ по созданию объектов инфраструктуры, необходимых для реализации нового инвестиционного проекта, вводе </w:t>
      </w:r>
      <w:r>
        <w:rPr>
          <w:spacing w:val="-2"/>
          <w:sz w:val="28"/>
        </w:rPr>
        <w:br/>
      </w:r>
      <w:r w:rsidRPr="00CB7ED4">
        <w:rPr>
          <w:spacing w:val="-2"/>
          <w:sz w:val="28"/>
        </w:rPr>
        <w:t>их в эксплуатацию.</w:t>
      </w:r>
    </w:p>
    <w:p w14:paraId="14CC3C2F" w14:textId="6C3DEA70" w:rsidR="00A07DAE" w:rsidRPr="00D263BB" w:rsidRDefault="0008524A" w:rsidP="00B83EB9">
      <w:pPr>
        <w:widowControl/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>2.</w:t>
      </w:r>
      <w:r w:rsidR="00CB7ED4">
        <w:rPr>
          <w:spacing w:val="-2"/>
          <w:sz w:val="28"/>
        </w:rPr>
        <w:t>3</w:t>
      </w:r>
      <w:r w:rsidR="00D263BB">
        <w:rPr>
          <w:spacing w:val="-2"/>
          <w:sz w:val="28"/>
        </w:rPr>
        <w:t>.</w:t>
      </w:r>
      <w:r w:rsidR="0057337F">
        <w:t xml:space="preserve"> </w:t>
      </w:r>
      <w:r w:rsidR="00A07DAE" w:rsidRPr="00D263BB">
        <w:rPr>
          <w:sz w:val="28"/>
          <w:szCs w:val="28"/>
        </w:rPr>
        <w:t xml:space="preserve">Получатель субсидии </w:t>
      </w:r>
      <w:r w:rsidR="00DC3C3F" w:rsidRPr="00D263BB">
        <w:rPr>
          <w:sz w:val="28"/>
          <w:szCs w:val="28"/>
        </w:rPr>
        <w:t>для</w:t>
      </w:r>
      <w:r w:rsidR="006F025E" w:rsidRPr="00D263BB">
        <w:rPr>
          <w:sz w:val="28"/>
          <w:szCs w:val="28"/>
        </w:rPr>
        <w:t xml:space="preserve"> заключения </w:t>
      </w:r>
      <w:r w:rsidR="006F025E" w:rsidRPr="00793C67">
        <w:rPr>
          <w:sz w:val="28"/>
          <w:szCs w:val="28"/>
        </w:rPr>
        <w:t>соглашения</w:t>
      </w:r>
      <w:r w:rsidR="006F025E" w:rsidRPr="00D263BB">
        <w:rPr>
          <w:sz w:val="28"/>
          <w:szCs w:val="28"/>
        </w:rPr>
        <w:t xml:space="preserve"> </w:t>
      </w:r>
      <w:r w:rsidR="00793C67">
        <w:rPr>
          <w:sz w:val="28"/>
          <w:szCs w:val="28"/>
        </w:rPr>
        <w:br/>
      </w:r>
      <w:r w:rsidR="00793C67" w:rsidRPr="00251174">
        <w:rPr>
          <w:sz w:val="28"/>
          <w:szCs w:val="28"/>
        </w:rPr>
        <w:t xml:space="preserve">о предоставлении субсидии </w:t>
      </w:r>
      <w:r w:rsidR="00793C67">
        <w:rPr>
          <w:sz w:val="28"/>
          <w:szCs w:val="28"/>
        </w:rPr>
        <w:t xml:space="preserve">(далее – соглашение) представляет </w:t>
      </w:r>
      <w:r w:rsidR="00995622">
        <w:rPr>
          <w:sz w:val="28"/>
          <w:szCs w:val="28"/>
        </w:rPr>
        <w:br/>
      </w:r>
      <w:r w:rsidR="00A07DAE" w:rsidRPr="00D263BB">
        <w:rPr>
          <w:sz w:val="28"/>
          <w:szCs w:val="28"/>
        </w:rPr>
        <w:t xml:space="preserve">в министерство </w:t>
      </w:r>
      <w:r w:rsidR="00513D65">
        <w:rPr>
          <w:sz w:val="28"/>
          <w:szCs w:val="28"/>
        </w:rPr>
        <w:t>следующие документы</w:t>
      </w:r>
      <w:r w:rsidR="00A07DAE" w:rsidRPr="00D263BB">
        <w:rPr>
          <w:sz w:val="28"/>
          <w:szCs w:val="28"/>
        </w:rPr>
        <w:t>:</w:t>
      </w:r>
    </w:p>
    <w:p w14:paraId="7A2D90C4" w14:textId="79F6AB65" w:rsidR="002A7092" w:rsidRDefault="00E33F01" w:rsidP="00B83EB9">
      <w:pPr>
        <w:pStyle w:val="a8"/>
        <w:rPr>
          <w:color w:val="000000" w:themeColor="text1"/>
        </w:rPr>
      </w:pPr>
      <w:r w:rsidRPr="00E33F01">
        <w:rPr>
          <w:color w:val="000000" w:themeColor="text1"/>
        </w:rPr>
        <w:lastRenderedPageBreak/>
        <w:t>2.</w:t>
      </w:r>
      <w:r w:rsidR="00486052">
        <w:rPr>
          <w:color w:val="000000" w:themeColor="text1"/>
        </w:rPr>
        <w:t>3</w:t>
      </w:r>
      <w:r w:rsidRPr="00E33F01">
        <w:rPr>
          <w:color w:val="000000" w:themeColor="text1"/>
        </w:rPr>
        <w:t>.</w:t>
      </w:r>
      <w:r w:rsidR="006A1C79">
        <w:rPr>
          <w:color w:val="000000" w:themeColor="text1"/>
        </w:rPr>
        <w:t>1</w:t>
      </w:r>
      <w:r w:rsidRPr="00E33F01">
        <w:rPr>
          <w:color w:val="000000" w:themeColor="text1"/>
        </w:rPr>
        <w:t>. З</w:t>
      </w:r>
      <w:r w:rsidR="001A7DB2" w:rsidRPr="00E33F01">
        <w:rPr>
          <w:color w:val="000000" w:themeColor="text1"/>
        </w:rPr>
        <w:t>аявление</w:t>
      </w:r>
      <w:r w:rsidR="00E55AD6">
        <w:rPr>
          <w:color w:val="000000" w:themeColor="text1"/>
        </w:rPr>
        <w:t xml:space="preserve"> </w:t>
      </w:r>
      <w:r w:rsidR="00E55AD6" w:rsidRPr="00E75991">
        <w:rPr>
          <w:color w:val="000000" w:themeColor="text1"/>
        </w:rPr>
        <w:t>согласно приложению № 1</w:t>
      </w:r>
      <w:r w:rsidR="00E55AD6">
        <w:rPr>
          <w:color w:val="000000" w:themeColor="text1"/>
        </w:rPr>
        <w:t xml:space="preserve">. </w:t>
      </w:r>
    </w:p>
    <w:p w14:paraId="7A8F6F1E" w14:textId="69F3B99F" w:rsidR="00D1727B" w:rsidRDefault="00486052" w:rsidP="00B83EB9">
      <w:pPr>
        <w:pStyle w:val="a8"/>
        <w:rPr>
          <w:color w:val="000000" w:themeColor="text1"/>
        </w:rPr>
      </w:pPr>
      <w:r>
        <w:rPr>
          <w:color w:val="000000" w:themeColor="text1"/>
        </w:rPr>
        <w:t>2.3</w:t>
      </w:r>
      <w:r w:rsidR="00D1727B">
        <w:rPr>
          <w:color w:val="000000" w:themeColor="text1"/>
        </w:rPr>
        <w:t xml:space="preserve">.2. </w:t>
      </w:r>
      <w:proofErr w:type="gramStart"/>
      <w:r w:rsidR="003E2241">
        <w:rPr>
          <w:color w:val="000000" w:themeColor="text1"/>
        </w:rPr>
        <w:t>Справку</w:t>
      </w:r>
      <w:r w:rsidR="00D1727B" w:rsidRPr="00D1727B">
        <w:rPr>
          <w:color w:val="000000" w:themeColor="text1"/>
        </w:rPr>
        <w:t xml:space="preserve">, выданную территориальным органом Федеральной налоговой службы, подтверждающую, что у получателя субсидии 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указанной справки, но не ранее 1-го числа месяца </w:t>
      </w:r>
      <w:r w:rsidR="00D1727B">
        <w:rPr>
          <w:color w:val="000000" w:themeColor="text1"/>
        </w:rPr>
        <w:t>подачи заявления</w:t>
      </w:r>
      <w:r w:rsidR="00D1727B" w:rsidRPr="00D1727B">
        <w:rPr>
          <w:color w:val="000000" w:themeColor="text1"/>
        </w:rPr>
        <w:t>.</w:t>
      </w:r>
      <w:proofErr w:type="gramEnd"/>
    </w:p>
    <w:p w14:paraId="133E31D0" w14:textId="08ED4C97" w:rsidR="006A1C79" w:rsidRDefault="006A1C79" w:rsidP="00B83EB9">
      <w:pPr>
        <w:pStyle w:val="a8"/>
        <w:rPr>
          <w:color w:val="000000" w:themeColor="text1"/>
        </w:rPr>
      </w:pPr>
      <w:r w:rsidRPr="00F65940">
        <w:rPr>
          <w:color w:val="000000" w:themeColor="text1"/>
        </w:rPr>
        <w:t>2.</w:t>
      </w:r>
      <w:r w:rsidR="00486052">
        <w:rPr>
          <w:color w:val="000000" w:themeColor="text1"/>
        </w:rPr>
        <w:t>3</w:t>
      </w:r>
      <w:r w:rsidRPr="00F65940">
        <w:rPr>
          <w:color w:val="000000" w:themeColor="text1"/>
        </w:rPr>
        <w:t>.</w:t>
      </w:r>
      <w:r w:rsidR="00486052">
        <w:rPr>
          <w:color w:val="000000" w:themeColor="text1"/>
        </w:rPr>
        <w:t>3</w:t>
      </w:r>
      <w:r w:rsidRPr="00F65940">
        <w:rPr>
          <w:color w:val="000000" w:themeColor="text1"/>
        </w:rPr>
        <w:t>. Для подтверждения соответствия получателя субсидии требования</w:t>
      </w:r>
      <w:r w:rsidR="00F65940" w:rsidRPr="00F65940">
        <w:rPr>
          <w:color w:val="000000" w:themeColor="text1"/>
        </w:rPr>
        <w:t>м, установленным подпунктом 2.1</w:t>
      </w:r>
      <w:r w:rsidR="00F65940">
        <w:rPr>
          <w:color w:val="000000" w:themeColor="text1"/>
        </w:rPr>
        <w:t>.</w:t>
      </w:r>
      <w:r w:rsidR="00486052">
        <w:rPr>
          <w:color w:val="000000" w:themeColor="text1"/>
        </w:rPr>
        <w:t>2</w:t>
      </w:r>
      <w:r w:rsidRPr="00F65940">
        <w:rPr>
          <w:color w:val="000000" w:themeColor="text1"/>
        </w:rPr>
        <w:t xml:space="preserve"> настоящего Порядка, представляются следующие документы:</w:t>
      </w:r>
    </w:p>
    <w:p w14:paraId="084FEAB1" w14:textId="0406087F" w:rsidR="00AE5346" w:rsidRDefault="00E33F01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 w:rsidR="00123176">
        <w:rPr>
          <w:sz w:val="28"/>
        </w:rPr>
        <w:t>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1</w:t>
      </w:r>
      <w:r w:rsidR="00F65940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AE5346" w:rsidRPr="00AE5346">
        <w:rPr>
          <w:sz w:val="28"/>
        </w:rPr>
        <w:t>Справк</w:t>
      </w:r>
      <w:r w:rsidR="00AE5346">
        <w:rPr>
          <w:sz w:val="28"/>
        </w:rPr>
        <w:t>у</w:t>
      </w:r>
      <w:r w:rsidR="00AE5346" w:rsidRPr="00AE5346">
        <w:rPr>
          <w:sz w:val="28"/>
        </w:rPr>
        <w:t>, подтверждающ</w:t>
      </w:r>
      <w:r w:rsidR="00AE5346">
        <w:rPr>
          <w:sz w:val="28"/>
        </w:rPr>
        <w:t>ую</w:t>
      </w:r>
      <w:r w:rsidR="00635396">
        <w:rPr>
          <w:sz w:val="28"/>
        </w:rPr>
        <w:t xml:space="preserve">, что получатель субсидии </w:t>
      </w:r>
      <w:r w:rsidR="00920700">
        <w:rPr>
          <w:sz w:val="28"/>
        </w:rPr>
        <w:br/>
      </w:r>
      <w:r w:rsidR="00486052" w:rsidRPr="00486052">
        <w:rPr>
          <w:sz w:val="28"/>
        </w:rPr>
        <w:t>на 1-е число месяца подачи заявления</w:t>
      </w:r>
      <w:r w:rsidR="00793C67">
        <w:rPr>
          <w:sz w:val="28"/>
        </w:rPr>
        <w:t xml:space="preserve"> в министерство</w:t>
      </w:r>
      <w:r w:rsidR="00486052" w:rsidRPr="00486052">
        <w:rPr>
          <w:sz w:val="28"/>
        </w:rPr>
        <w:t xml:space="preserve"> не является иностранным юридическим лицом</w:t>
      </w:r>
      <w:r w:rsidR="00AE5346" w:rsidRPr="00AE5346">
        <w:rPr>
          <w:sz w:val="28"/>
        </w:rPr>
        <w:t xml:space="preserve">, </w:t>
      </w:r>
      <w:r w:rsidR="007C494E">
        <w:rPr>
          <w:sz w:val="28"/>
        </w:rPr>
        <w:t>в том числе офшорной компанией,</w:t>
      </w:r>
      <w:r w:rsidR="007C494E">
        <w:rPr>
          <w:sz w:val="28"/>
        </w:rPr>
        <w:br/>
      </w:r>
      <w:r w:rsidR="00AE5346" w:rsidRPr="00AE5346">
        <w:rPr>
          <w:sz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="00635396">
        <w:rPr>
          <w:sz w:val="28"/>
        </w:rPr>
        <w:t xml:space="preserve"> </w:t>
      </w:r>
      <w:r w:rsidR="00635396" w:rsidRPr="00635396">
        <w:rPr>
          <w:sz w:val="28"/>
        </w:rPr>
        <w:t>(если иное не предусмотрено законодательством Российской Федерации)</w:t>
      </w:r>
      <w:r w:rsidR="00AE5346" w:rsidRPr="00AE5346">
        <w:rPr>
          <w:sz w:val="28"/>
        </w:rPr>
        <w:t>.</w:t>
      </w:r>
      <w:proofErr w:type="gramEnd"/>
    </w:p>
    <w:p w14:paraId="77921803" w14:textId="25CBA786" w:rsidR="00D263BB" w:rsidRDefault="00E33F01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 w:rsidR="00F65940">
        <w:rPr>
          <w:sz w:val="28"/>
        </w:rPr>
        <w:t>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2</w:t>
      </w:r>
      <w:r w:rsidR="00F65940">
        <w:rPr>
          <w:sz w:val="28"/>
        </w:rPr>
        <w:t>.</w:t>
      </w:r>
      <w:r w:rsidR="00D263BB" w:rsidRPr="00D263BB">
        <w:t xml:space="preserve"> </w:t>
      </w:r>
      <w:r w:rsidR="00D263BB" w:rsidRPr="00D263BB">
        <w:rPr>
          <w:sz w:val="28"/>
        </w:rPr>
        <w:t xml:space="preserve">Справку, подтверждающую, что получатель субсидии </w:t>
      </w:r>
      <w:r w:rsidR="00635396">
        <w:rPr>
          <w:sz w:val="28"/>
        </w:rPr>
        <w:br/>
      </w:r>
      <w:r w:rsidR="00D263BB" w:rsidRPr="00D263BB">
        <w:rPr>
          <w:sz w:val="28"/>
        </w:rPr>
        <w:t xml:space="preserve">на 1-е число месяца </w:t>
      </w:r>
      <w:r w:rsidR="00486052" w:rsidRPr="00486052">
        <w:rPr>
          <w:sz w:val="28"/>
        </w:rPr>
        <w:t>подачи заявл</w:t>
      </w:r>
      <w:r w:rsidR="00486052">
        <w:rPr>
          <w:sz w:val="28"/>
        </w:rPr>
        <w:t>ения</w:t>
      </w:r>
      <w:r w:rsidR="007C494E" w:rsidRPr="007C494E">
        <w:rPr>
          <w:sz w:val="28"/>
        </w:rPr>
        <w:t xml:space="preserve"> </w:t>
      </w:r>
      <w:r w:rsidR="007C494E">
        <w:rPr>
          <w:sz w:val="28"/>
        </w:rPr>
        <w:t>в министерство</w:t>
      </w:r>
      <w:r w:rsidR="00486052">
        <w:rPr>
          <w:sz w:val="28"/>
        </w:rPr>
        <w:t xml:space="preserve"> </w:t>
      </w:r>
      <w:r w:rsidR="00D263BB" w:rsidRPr="00D263BB">
        <w:rPr>
          <w:sz w:val="28"/>
        </w:rPr>
        <w:t>не находится в перечне организаций и физических лиц, в отн</w:t>
      </w:r>
      <w:r w:rsidR="007C494E">
        <w:rPr>
          <w:sz w:val="28"/>
        </w:rPr>
        <w:t>ошении которых имеются сведения</w:t>
      </w:r>
      <w:r w:rsidR="007C494E">
        <w:rPr>
          <w:sz w:val="28"/>
        </w:rPr>
        <w:br/>
      </w:r>
      <w:r w:rsidR="00D263BB" w:rsidRPr="00D263BB">
        <w:rPr>
          <w:sz w:val="28"/>
        </w:rPr>
        <w:t>об их причастности к экстремистской деятельности или терроризму.</w:t>
      </w:r>
    </w:p>
    <w:p w14:paraId="2BDA696F" w14:textId="7BEBBA8E" w:rsidR="00D263BB" w:rsidRDefault="00D263BB" w:rsidP="00B83EB9">
      <w:pPr>
        <w:widowControl/>
        <w:spacing w:line="360" w:lineRule="auto"/>
        <w:ind w:firstLine="709"/>
        <w:jc w:val="both"/>
        <w:rPr>
          <w:sz w:val="28"/>
        </w:rPr>
      </w:pPr>
      <w:r w:rsidRPr="00D263BB">
        <w:rPr>
          <w:sz w:val="28"/>
        </w:rPr>
        <w:t>2.</w:t>
      </w:r>
      <w:r w:rsidR="00486052">
        <w:rPr>
          <w:sz w:val="28"/>
        </w:rPr>
        <w:t>3</w:t>
      </w:r>
      <w:r w:rsidRPr="00D263BB">
        <w:rPr>
          <w:sz w:val="28"/>
        </w:rPr>
        <w:t>.</w:t>
      </w:r>
      <w:r w:rsidR="00486052">
        <w:rPr>
          <w:sz w:val="28"/>
        </w:rPr>
        <w:t>3.3</w:t>
      </w:r>
      <w:r w:rsidRPr="00D263BB">
        <w:rPr>
          <w:sz w:val="28"/>
        </w:rPr>
        <w:t xml:space="preserve">. </w:t>
      </w:r>
      <w:proofErr w:type="gramStart"/>
      <w:r w:rsidRPr="00D263BB">
        <w:rPr>
          <w:sz w:val="28"/>
        </w:rPr>
        <w:t xml:space="preserve">Справку, подтверждающую, что получатель субсидии </w:t>
      </w:r>
      <w:r w:rsidR="00AE5346">
        <w:rPr>
          <w:sz w:val="28"/>
        </w:rPr>
        <w:br/>
      </w:r>
      <w:r w:rsidRPr="00D263BB">
        <w:rPr>
          <w:sz w:val="28"/>
        </w:rPr>
        <w:t xml:space="preserve">на 1-е число месяца </w:t>
      </w:r>
      <w:r w:rsidR="00486052" w:rsidRPr="00486052">
        <w:rPr>
          <w:sz w:val="28"/>
        </w:rPr>
        <w:t>подачи заявления</w:t>
      </w:r>
      <w:r w:rsidR="007C494E">
        <w:rPr>
          <w:sz w:val="28"/>
        </w:rPr>
        <w:t xml:space="preserve"> в министерство</w:t>
      </w:r>
      <w:r w:rsidR="00486052" w:rsidRPr="00486052">
        <w:rPr>
          <w:sz w:val="28"/>
        </w:rPr>
        <w:t xml:space="preserve"> </w:t>
      </w:r>
      <w:r w:rsidRPr="00D263BB">
        <w:rPr>
          <w:sz w:val="28"/>
        </w:rPr>
        <w:t xml:space="preserve">не находится </w:t>
      </w:r>
      <w:r w:rsidR="007C494E">
        <w:rPr>
          <w:sz w:val="28"/>
        </w:rPr>
        <w:br/>
      </w:r>
      <w:r w:rsidRPr="00D263BB">
        <w:rPr>
          <w:sz w:val="28"/>
        </w:rPr>
        <w:t xml:space="preserve">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</w:t>
      </w:r>
      <w:r w:rsidRPr="00D263BB">
        <w:rPr>
          <w:sz w:val="28"/>
        </w:rPr>
        <w:lastRenderedPageBreak/>
        <w:t>организациями и террористами или с распространением оружия массового уничтожения.</w:t>
      </w:r>
      <w:proofErr w:type="gramEnd"/>
    </w:p>
    <w:p w14:paraId="3834A989" w14:textId="7A0A7F18" w:rsidR="00EE09E3" w:rsidRPr="00EE09E3" w:rsidRDefault="00E33F01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3.4</w:t>
      </w:r>
      <w:r>
        <w:rPr>
          <w:sz w:val="28"/>
        </w:rPr>
        <w:t>. С</w:t>
      </w:r>
      <w:r w:rsidR="00EE09E3">
        <w:rPr>
          <w:sz w:val="28"/>
        </w:rPr>
        <w:t>правку</w:t>
      </w:r>
      <w:r w:rsidR="00EE09E3" w:rsidRPr="00EE09E3">
        <w:rPr>
          <w:sz w:val="28"/>
        </w:rPr>
        <w:t xml:space="preserve">, </w:t>
      </w:r>
      <w:r w:rsidR="00AE5346" w:rsidRPr="00AE5346">
        <w:rPr>
          <w:sz w:val="28"/>
        </w:rPr>
        <w:t xml:space="preserve">подтверждающую, что получатель субсидии </w:t>
      </w:r>
      <w:r w:rsidR="007C494E">
        <w:rPr>
          <w:sz w:val="28"/>
        </w:rPr>
        <w:br/>
      </w:r>
      <w:r w:rsidR="00AE5346" w:rsidRPr="00AE5346">
        <w:rPr>
          <w:sz w:val="28"/>
        </w:rPr>
        <w:t xml:space="preserve">на 1-е число месяца </w:t>
      </w:r>
      <w:r w:rsidR="00486052" w:rsidRPr="00486052">
        <w:rPr>
          <w:sz w:val="28"/>
        </w:rPr>
        <w:t xml:space="preserve">подачи заявления </w:t>
      </w:r>
      <w:r w:rsidR="007C494E">
        <w:rPr>
          <w:sz w:val="28"/>
        </w:rPr>
        <w:t>в министерство</w:t>
      </w:r>
      <w:r w:rsidR="00486052" w:rsidRPr="00486052">
        <w:rPr>
          <w:sz w:val="28"/>
        </w:rPr>
        <w:t xml:space="preserve"> </w:t>
      </w:r>
      <w:r w:rsidR="00EE09E3" w:rsidRPr="00EE09E3">
        <w:rPr>
          <w:sz w:val="28"/>
        </w:rPr>
        <w:t>не получает средства из областного бюджета на основании иных нормативных правовых актов Правите</w:t>
      </w:r>
      <w:r w:rsidR="007C494E">
        <w:rPr>
          <w:sz w:val="28"/>
        </w:rPr>
        <w:t>льства Кировской области на цель, указанную</w:t>
      </w:r>
      <w:r w:rsidR="00EE09E3" w:rsidRPr="00EE09E3">
        <w:rPr>
          <w:sz w:val="28"/>
        </w:rPr>
        <w:t xml:space="preserve"> </w:t>
      </w:r>
      <w:r w:rsidR="00AE5346">
        <w:rPr>
          <w:sz w:val="28"/>
        </w:rPr>
        <w:t>в пункте 1.</w:t>
      </w:r>
      <w:r w:rsidR="00A5112F">
        <w:rPr>
          <w:sz w:val="28"/>
        </w:rPr>
        <w:t>5</w:t>
      </w:r>
      <w:r w:rsidR="00EE09E3">
        <w:rPr>
          <w:sz w:val="28"/>
        </w:rPr>
        <w:t xml:space="preserve"> настоящего Порядка</w:t>
      </w:r>
      <w:r>
        <w:rPr>
          <w:sz w:val="28"/>
        </w:rPr>
        <w:t>.</w:t>
      </w:r>
    </w:p>
    <w:p w14:paraId="5758BED1" w14:textId="2D844A29" w:rsidR="00EE09E3" w:rsidRDefault="00E33F01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5.</w:t>
      </w:r>
      <w:r>
        <w:rPr>
          <w:sz w:val="28"/>
        </w:rPr>
        <w:t xml:space="preserve"> С</w:t>
      </w:r>
      <w:r w:rsidR="00EE09E3">
        <w:rPr>
          <w:sz w:val="28"/>
        </w:rPr>
        <w:t>правку</w:t>
      </w:r>
      <w:r w:rsidR="00EE09E3" w:rsidRPr="00EE09E3">
        <w:rPr>
          <w:sz w:val="28"/>
        </w:rPr>
        <w:t xml:space="preserve">, </w:t>
      </w:r>
      <w:r w:rsidR="00635396" w:rsidRPr="00635396">
        <w:rPr>
          <w:sz w:val="28"/>
        </w:rPr>
        <w:t xml:space="preserve">подтверждающую, что получатель субсидии </w:t>
      </w:r>
      <w:r w:rsidR="007C494E">
        <w:rPr>
          <w:sz w:val="28"/>
        </w:rPr>
        <w:br/>
      </w:r>
      <w:r w:rsidR="00635396" w:rsidRPr="00635396">
        <w:rPr>
          <w:sz w:val="28"/>
        </w:rPr>
        <w:t>на 1-е число</w:t>
      </w:r>
      <w:r w:rsidR="00486052">
        <w:rPr>
          <w:sz w:val="28"/>
        </w:rPr>
        <w:t xml:space="preserve"> месяца</w:t>
      </w:r>
      <w:r w:rsidR="00635396" w:rsidRPr="00635396">
        <w:rPr>
          <w:sz w:val="28"/>
        </w:rPr>
        <w:t xml:space="preserve"> </w:t>
      </w:r>
      <w:r w:rsidR="00486052" w:rsidRPr="00486052">
        <w:rPr>
          <w:sz w:val="28"/>
        </w:rPr>
        <w:t>подачи заявл</w:t>
      </w:r>
      <w:r w:rsidR="00486052">
        <w:rPr>
          <w:sz w:val="28"/>
        </w:rPr>
        <w:t>ения</w:t>
      </w:r>
      <w:r w:rsidR="007C494E" w:rsidRPr="007C494E">
        <w:rPr>
          <w:sz w:val="28"/>
        </w:rPr>
        <w:t xml:space="preserve"> </w:t>
      </w:r>
      <w:r w:rsidR="007C494E">
        <w:rPr>
          <w:sz w:val="28"/>
        </w:rPr>
        <w:t>в министерство</w:t>
      </w:r>
      <w:r w:rsidR="00486052">
        <w:rPr>
          <w:sz w:val="28"/>
        </w:rPr>
        <w:t xml:space="preserve"> </w:t>
      </w:r>
      <w:r w:rsidR="00EE09E3" w:rsidRPr="00EE09E3">
        <w:rPr>
          <w:sz w:val="28"/>
        </w:rPr>
        <w:t xml:space="preserve">не является иностранным агентом в соответствии с Федеральным законом от 14.07.2022 </w:t>
      </w:r>
      <w:r w:rsidR="00EE09E3">
        <w:rPr>
          <w:sz w:val="28"/>
        </w:rPr>
        <w:t xml:space="preserve">№ </w:t>
      </w:r>
      <w:r w:rsidR="00EE09E3" w:rsidRPr="00EE09E3">
        <w:rPr>
          <w:sz w:val="28"/>
        </w:rPr>
        <w:t>255-ФЗ</w:t>
      </w:r>
      <w:r w:rsidR="00AE5346">
        <w:rPr>
          <w:sz w:val="28"/>
        </w:rPr>
        <w:t>.</w:t>
      </w:r>
    </w:p>
    <w:p w14:paraId="368B182C" w14:textId="60297F22" w:rsidR="00BC644E" w:rsidRPr="00EE09E3" w:rsidRDefault="00BC644E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6</w:t>
      </w:r>
      <w:r w:rsidR="00F65940">
        <w:rPr>
          <w:sz w:val="28"/>
        </w:rPr>
        <w:t>.</w:t>
      </w:r>
      <w:r>
        <w:rPr>
          <w:sz w:val="28"/>
        </w:rPr>
        <w:t xml:space="preserve"> </w:t>
      </w:r>
      <w:r w:rsidRPr="00BC644E">
        <w:rPr>
          <w:sz w:val="28"/>
        </w:rPr>
        <w:t>Справку, подтверждающую, что</w:t>
      </w:r>
      <w:r>
        <w:rPr>
          <w:sz w:val="28"/>
        </w:rPr>
        <w:t xml:space="preserve"> у</w:t>
      </w:r>
      <w:r w:rsidRPr="00BC644E">
        <w:rPr>
          <w:sz w:val="28"/>
        </w:rPr>
        <w:t xml:space="preserve"> получател</w:t>
      </w:r>
      <w:r>
        <w:rPr>
          <w:sz w:val="28"/>
        </w:rPr>
        <w:t>я</w:t>
      </w:r>
      <w:r w:rsidRPr="00BC644E">
        <w:rPr>
          <w:sz w:val="28"/>
        </w:rPr>
        <w:t xml:space="preserve"> субсидии на </w:t>
      </w:r>
      <w:r w:rsidR="004E49EE">
        <w:rPr>
          <w:sz w:val="28"/>
        </w:rPr>
        <w:br/>
      </w:r>
      <w:r w:rsidRPr="00BC644E">
        <w:rPr>
          <w:sz w:val="28"/>
        </w:rPr>
        <w:t xml:space="preserve">1-е число месяца </w:t>
      </w:r>
      <w:r w:rsidR="00486052" w:rsidRPr="00486052">
        <w:rPr>
          <w:sz w:val="28"/>
        </w:rPr>
        <w:t xml:space="preserve">подачи заявления </w:t>
      </w:r>
      <w:r w:rsidR="007C494E">
        <w:rPr>
          <w:sz w:val="28"/>
        </w:rPr>
        <w:t>в министерство</w:t>
      </w:r>
      <w:r w:rsidR="007C494E" w:rsidRPr="00486052">
        <w:rPr>
          <w:sz w:val="28"/>
        </w:rPr>
        <w:t xml:space="preserve"> </w:t>
      </w:r>
      <w:r>
        <w:rPr>
          <w:sz w:val="28"/>
        </w:rPr>
        <w:t xml:space="preserve">отсутствует </w:t>
      </w:r>
      <w:r w:rsidRPr="00BC644E">
        <w:rPr>
          <w:sz w:val="28"/>
        </w:rPr>
        <w:t>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7B99FC9C" w14:textId="1ABD604E" w:rsidR="00BC644E" w:rsidRDefault="00123176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C05CC0">
        <w:rPr>
          <w:sz w:val="28"/>
        </w:rPr>
        <w:t>.</w:t>
      </w:r>
      <w:r w:rsidR="00486052">
        <w:rPr>
          <w:sz w:val="28"/>
        </w:rPr>
        <w:t>3</w:t>
      </w:r>
      <w:r w:rsidR="00BC644E">
        <w:rPr>
          <w:sz w:val="28"/>
        </w:rPr>
        <w:t>.</w:t>
      </w:r>
      <w:r w:rsidR="00486052">
        <w:rPr>
          <w:sz w:val="28"/>
        </w:rPr>
        <w:t>3</w:t>
      </w:r>
      <w:r w:rsidR="00F65940">
        <w:rPr>
          <w:sz w:val="28"/>
        </w:rPr>
        <w:t>.</w:t>
      </w:r>
      <w:r w:rsidR="00486052">
        <w:rPr>
          <w:sz w:val="28"/>
        </w:rPr>
        <w:t>7</w:t>
      </w:r>
      <w:r w:rsidR="00C05CC0">
        <w:rPr>
          <w:sz w:val="28"/>
        </w:rPr>
        <w:t xml:space="preserve">. </w:t>
      </w:r>
      <w:proofErr w:type="gramStart"/>
      <w:r w:rsidR="00C05CC0" w:rsidRPr="00C05CC0">
        <w:rPr>
          <w:sz w:val="28"/>
        </w:rPr>
        <w:t>Справку, подтверждающую, что получатель субсидии</w:t>
      </w:r>
      <w:r w:rsidR="00BC644E">
        <w:rPr>
          <w:sz w:val="28"/>
        </w:rPr>
        <w:t>, являющийся юридическим лицом,</w:t>
      </w:r>
      <w:r w:rsidR="00C05CC0" w:rsidRPr="00C05CC0">
        <w:rPr>
          <w:sz w:val="28"/>
        </w:rPr>
        <w:t xml:space="preserve"> на 1-е число месяца </w:t>
      </w:r>
      <w:r w:rsidR="00486052" w:rsidRPr="00486052">
        <w:rPr>
          <w:sz w:val="28"/>
        </w:rPr>
        <w:t xml:space="preserve">подачи заявления </w:t>
      </w:r>
      <w:r w:rsidR="007C494E">
        <w:rPr>
          <w:sz w:val="28"/>
        </w:rPr>
        <w:t xml:space="preserve">в министерство </w:t>
      </w:r>
      <w:r w:rsidR="00C05CC0" w:rsidRPr="00C05CC0">
        <w:rPr>
          <w:sz w:val="28"/>
        </w:rPr>
        <w:t xml:space="preserve">не находится в процессе реорганизации </w:t>
      </w:r>
      <w:r w:rsidR="00BC644E" w:rsidRPr="00BC644E">
        <w:rPr>
          <w:sz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proofErr w:type="gramEnd"/>
    </w:p>
    <w:p w14:paraId="62F2A4BA" w14:textId="434296C0" w:rsidR="00EE09E3" w:rsidRPr="00EE09E3" w:rsidRDefault="00E33F01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3</w:t>
      </w:r>
      <w:r w:rsidR="00F65940">
        <w:rPr>
          <w:sz w:val="28"/>
        </w:rPr>
        <w:t>.</w:t>
      </w:r>
      <w:r w:rsidR="00486052">
        <w:rPr>
          <w:sz w:val="28"/>
        </w:rPr>
        <w:t>8</w:t>
      </w:r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r w:rsidR="00EE09E3">
        <w:rPr>
          <w:sz w:val="28"/>
        </w:rPr>
        <w:t>правку,</w:t>
      </w:r>
      <w:r w:rsidR="00EE09E3" w:rsidRPr="00EE09E3">
        <w:rPr>
          <w:sz w:val="28"/>
        </w:rPr>
        <w:t xml:space="preserve"> подтверждающ</w:t>
      </w:r>
      <w:r w:rsidR="00EE09E3">
        <w:rPr>
          <w:sz w:val="28"/>
        </w:rPr>
        <w:t>ую</w:t>
      </w:r>
      <w:r w:rsidR="00EE09E3" w:rsidRPr="00EE09E3">
        <w:rPr>
          <w:sz w:val="28"/>
        </w:rPr>
        <w:t>, что</w:t>
      </w:r>
      <w:r w:rsidR="00AE5346" w:rsidRPr="00AE5346">
        <w:t xml:space="preserve"> </w:t>
      </w:r>
      <w:r w:rsidR="00AE5346" w:rsidRPr="00AE5346">
        <w:rPr>
          <w:sz w:val="28"/>
        </w:rPr>
        <w:t xml:space="preserve">на 1-е число месяца </w:t>
      </w:r>
      <w:r w:rsidR="00486052" w:rsidRPr="00486052">
        <w:rPr>
          <w:sz w:val="28"/>
        </w:rPr>
        <w:t xml:space="preserve">подачи заявления </w:t>
      </w:r>
      <w:r w:rsidR="00EE09E3" w:rsidRPr="00EE09E3"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14:paraId="51A72FE5" w14:textId="6E2446E2" w:rsidR="00C05CC0" w:rsidRDefault="00C05CC0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486052">
        <w:rPr>
          <w:sz w:val="28"/>
        </w:rPr>
        <w:t>3</w:t>
      </w:r>
      <w:r>
        <w:rPr>
          <w:sz w:val="28"/>
        </w:rPr>
        <w:t>.</w:t>
      </w:r>
      <w:r w:rsidR="00486052">
        <w:rPr>
          <w:sz w:val="28"/>
        </w:rPr>
        <w:t>3</w:t>
      </w:r>
      <w:r w:rsidR="00F65940">
        <w:rPr>
          <w:sz w:val="28"/>
        </w:rPr>
        <w:t>.</w:t>
      </w:r>
      <w:r w:rsidR="00486052">
        <w:rPr>
          <w:sz w:val="28"/>
        </w:rPr>
        <w:t>9</w:t>
      </w:r>
      <w:r>
        <w:rPr>
          <w:sz w:val="28"/>
        </w:rPr>
        <w:t>.</w:t>
      </w:r>
      <w:r w:rsidR="00A02A35">
        <w:rPr>
          <w:sz w:val="28"/>
        </w:rPr>
        <w:t xml:space="preserve"> </w:t>
      </w:r>
      <w:r w:rsidRPr="00C05CC0">
        <w:rPr>
          <w:sz w:val="28"/>
        </w:rPr>
        <w:t>Справку, подтверждающую, что на 1-е чи</w:t>
      </w:r>
      <w:r w:rsidR="00AE5346">
        <w:rPr>
          <w:sz w:val="28"/>
        </w:rPr>
        <w:t>с</w:t>
      </w:r>
      <w:r w:rsidRPr="00C05CC0">
        <w:rPr>
          <w:sz w:val="28"/>
        </w:rPr>
        <w:t xml:space="preserve">ло </w:t>
      </w:r>
      <w:r w:rsidR="00486052" w:rsidRPr="00486052">
        <w:rPr>
          <w:sz w:val="28"/>
        </w:rPr>
        <w:t>подачи заявл</w:t>
      </w:r>
      <w:r w:rsidR="00486052">
        <w:rPr>
          <w:sz w:val="28"/>
        </w:rPr>
        <w:t xml:space="preserve">ения </w:t>
      </w:r>
      <w:r w:rsidR="007C494E">
        <w:rPr>
          <w:sz w:val="28"/>
        </w:rPr>
        <w:t>в министерство</w:t>
      </w:r>
      <w:r w:rsidR="007C494E" w:rsidRPr="00486052">
        <w:rPr>
          <w:sz w:val="28"/>
        </w:rPr>
        <w:t xml:space="preserve"> </w:t>
      </w:r>
      <w:r w:rsidRPr="00C05CC0">
        <w:rPr>
          <w:sz w:val="28"/>
        </w:rPr>
        <w:t xml:space="preserve">размер среднемесячной заработной платы работников получателя субсидии составляет не ниже </w:t>
      </w:r>
      <w:r w:rsidR="00AE5346">
        <w:rPr>
          <w:sz w:val="28"/>
        </w:rPr>
        <w:t>двух</w:t>
      </w:r>
      <w:r w:rsidRPr="00C05CC0">
        <w:rPr>
          <w:sz w:val="28"/>
        </w:rPr>
        <w:t xml:space="preserve"> минимальных </w:t>
      </w:r>
      <w:proofErr w:type="gramStart"/>
      <w:r w:rsidRPr="00C05CC0">
        <w:rPr>
          <w:sz w:val="28"/>
        </w:rPr>
        <w:t>размеров оплаты труда</w:t>
      </w:r>
      <w:proofErr w:type="gramEnd"/>
      <w:r w:rsidRPr="00C05CC0">
        <w:rPr>
          <w:sz w:val="28"/>
        </w:rPr>
        <w:t xml:space="preserve">, установленных </w:t>
      </w:r>
      <w:r w:rsidR="00AE5346">
        <w:rPr>
          <w:sz w:val="28"/>
        </w:rPr>
        <w:t>законодательством Российской Федерации</w:t>
      </w:r>
      <w:r w:rsidRPr="00C05CC0">
        <w:rPr>
          <w:sz w:val="28"/>
        </w:rPr>
        <w:t>.</w:t>
      </w:r>
    </w:p>
    <w:p w14:paraId="415604F8" w14:textId="32ACA787" w:rsidR="003848B7" w:rsidRPr="003848B7" w:rsidRDefault="00660749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</w:t>
      </w:r>
      <w:r w:rsidR="003848B7" w:rsidRPr="003848B7">
        <w:rPr>
          <w:sz w:val="28"/>
        </w:rPr>
        <w:t>. Копии учредительных документов (с учетом внесенных в них изменений).</w:t>
      </w:r>
    </w:p>
    <w:p w14:paraId="1C096EDE" w14:textId="57512CA1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3</w:t>
      </w:r>
      <w:r w:rsidRPr="003848B7">
        <w:rPr>
          <w:sz w:val="28"/>
        </w:rPr>
        <w:t>.</w:t>
      </w:r>
      <w:r w:rsidR="00660749">
        <w:rPr>
          <w:sz w:val="28"/>
        </w:rPr>
        <w:t>5</w:t>
      </w:r>
      <w:r w:rsidRPr="003848B7">
        <w:rPr>
          <w:sz w:val="28"/>
        </w:rPr>
        <w:t>. Копи</w:t>
      </w:r>
      <w:r w:rsidR="00660749">
        <w:rPr>
          <w:sz w:val="28"/>
        </w:rPr>
        <w:t>ю</w:t>
      </w:r>
      <w:r w:rsidRPr="003848B7">
        <w:rPr>
          <w:sz w:val="28"/>
        </w:rPr>
        <w:t xml:space="preserve"> документа о назначении (избрании) руководителя получателя субсидии.</w:t>
      </w:r>
    </w:p>
    <w:p w14:paraId="30EF0D25" w14:textId="2540F5B0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3</w:t>
      </w:r>
      <w:r w:rsidRPr="003848B7">
        <w:rPr>
          <w:sz w:val="28"/>
        </w:rPr>
        <w:t>.</w:t>
      </w:r>
      <w:r w:rsidR="00660749">
        <w:rPr>
          <w:sz w:val="28"/>
        </w:rPr>
        <w:t>6</w:t>
      </w:r>
      <w:r w:rsidRPr="003848B7">
        <w:rPr>
          <w:sz w:val="28"/>
        </w:rPr>
        <w:t>. Копи</w:t>
      </w:r>
      <w:r w:rsidR="00660749">
        <w:rPr>
          <w:sz w:val="28"/>
        </w:rPr>
        <w:t>ю</w:t>
      </w:r>
      <w:r w:rsidRPr="003848B7">
        <w:rPr>
          <w:sz w:val="28"/>
        </w:rPr>
        <w:t xml:space="preserve"> доверенности или иного документа, удостоверяющего полномочия представителя получателя субсидии, не являющегося его руководителем, которая оформлена в соответствии с Гражданским кодексом Российской Федерации (в случае подачи заявления и прилагаемых к нему документов уполномоченным представителем получателя субсидии).</w:t>
      </w:r>
    </w:p>
    <w:p w14:paraId="03E1B9CD" w14:textId="272263CC" w:rsid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86052">
        <w:rPr>
          <w:sz w:val="28"/>
        </w:rPr>
        <w:t>3</w:t>
      </w:r>
      <w:r w:rsidRPr="003848B7">
        <w:rPr>
          <w:sz w:val="28"/>
        </w:rPr>
        <w:t>.</w:t>
      </w:r>
      <w:r w:rsidR="00660749">
        <w:rPr>
          <w:sz w:val="28"/>
        </w:rPr>
        <w:t>7</w:t>
      </w:r>
      <w:r w:rsidRPr="003848B7">
        <w:rPr>
          <w:sz w:val="28"/>
        </w:rPr>
        <w:t xml:space="preserve">. </w:t>
      </w:r>
      <w:proofErr w:type="gramStart"/>
      <w:r w:rsidRPr="003848B7">
        <w:rPr>
          <w:sz w:val="28"/>
        </w:rPr>
        <w:t>Копи</w:t>
      </w:r>
      <w:r w:rsidR="00660749">
        <w:rPr>
          <w:sz w:val="28"/>
        </w:rPr>
        <w:t>ю</w:t>
      </w:r>
      <w:r w:rsidRPr="003848B7">
        <w:rPr>
          <w:sz w:val="28"/>
        </w:rPr>
        <w:t xml:space="preserve"> согласия получателя субсидии на признание сведений, составляющих налоговую тайну, общедоступными (с отметкой налогового органа) по форме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Федеральной налоговой службы от 14.11.2022 № ЕД-7-19/1085@ «Об утверждении документов, предусмотренных подпунктом 1 пункта 1 и</w:t>
      </w:r>
      <w:proofErr w:type="gramEnd"/>
      <w:r w:rsidRPr="003848B7">
        <w:rPr>
          <w:sz w:val="28"/>
        </w:rPr>
        <w:t xml:space="preserve"> </w:t>
      </w:r>
      <w:proofErr w:type="gramStart"/>
      <w:r w:rsidRPr="003848B7">
        <w:rPr>
          <w:sz w:val="28"/>
        </w:rPr>
        <w:t>пунктом 2.3 статьи 102 Налогового кодекса Российской Федерации»,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о предоставлении бюджету Кировской области бюджетного кредита на цели, установленные пунктом 1 статьи 93.3 Бюджетного кодекса Российской Федерации.</w:t>
      </w:r>
      <w:proofErr w:type="gramEnd"/>
    </w:p>
    <w:p w14:paraId="139D85D2" w14:textId="6D5B4FC4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486052">
        <w:rPr>
          <w:sz w:val="28"/>
        </w:rPr>
        <w:t>4</w:t>
      </w:r>
      <w:r>
        <w:rPr>
          <w:sz w:val="28"/>
        </w:rPr>
        <w:t xml:space="preserve">. Для возмещения </w:t>
      </w:r>
      <w:r w:rsidR="00C713A5" w:rsidRPr="00C713A5">
        <w:rPr>
          <w:sz w:val="28"/>
        </w:rPr>
        <w:t>расходов на подключение (технологическое присоединение) объектов капитального строительства к сетям инжене</w:t>
      </w:r>
      <w:r w:rsidR="00C713A5">
        <w:rPr>
          <w:sz w:val="28"/>
        </w:rPr>
        <w:t xml:space="preserve">рно-технического обеспечения получатель субсидии представляет </w:t>
      </w:r>
      <w:r w:rsidR="00C713A5">
        <w:rPr>
          <w:sz w:val="28"/>
        </w:rPr>
        <w:br/>
      </w:r>
      <w:r w:rsidRPr="003848B7">
        <w:rPr>
          <w:sz w:val="28"/>
        </w:rPr>
        <w:t>в министерство следующие документы:</w:t>
      </w:r>
    </w:p>
    <w:p w14:paraId="7DE46096" w14:textId="087E733B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4</w:t>
      </w:r>
      <w:r w:rsidRPr="003848B7">
        <w:rPr>
          <w:sz w:val="28"/>
        </w:rPr>
        <w:t>.</w:t>
      </w:r>
      <w:r w:rsidR="00C713A5">
        <w:rPr>
          <w:sz w:val="28"/>
        </w:rPr>
        <w:t>1</w:t>
      </w:r>
      <w:r w:rsidRPr="003848B7">
        <w:rPr>
          <w:sz w:val="28"/>
        </w:rPr>
        <w:t xml:space="preserve">. </w:t>
      </w:r>
      <w:r w:rsidR="00982B54">
        <w:rPr>
          <w:sz w:val="28"/>
        </w:rPr>
        <w:t>К</w:t>
      </w:r>
      <w:r w:rsidRPr="003848B7">
        <w:rPr>
          <w:sz w:val="28"/>
        </w:rPr>
        <w:t xml:space="preserve">опии актов </w:t>
      </w:r>
      <w:r w:rsidR="007D3769">
        <w:rPr>
          <w:sz w:val="28"/>
        </w:rPr>
        <w:t>приемки законченного строительством объекта</w:t>
      </w:r>
      <w:r w:rsidR="007C3E2C" w:rsidRPr="007C3E2C">
        <w:rPr>
          <w:sz w:val="28"/>
        </w:rPr>
        <w:t xml:space="preserve"> </w:t>
      </w:r>
      <w:r w:rsidR="007C3E2C">
        <w:rPr>
          <w:sz w:val="28"/>
        </w:rPr>
        <w:t xml:space="preserve">приемочной комиссией </w:t>
      </w:r>
      <w:r w:rsidR="002F706F" w:rsidRPr="00E75991">
        <w:rPr>
          <w:sz w:val="28"/>
        </w:rPr>
        <w:t>по форме № КС-</w:t>
      </w:r>
      <w:r w:rsidR="00201BA7" w:rsidRPr="00E75991">
        <w:rPr>
          <w:sz w:val="28"/>
        </w:rPr>
        <w:t>14</w:t>
      </w:r>
      <w:r w:rsidR="002A25BB" w:rsidRPr="00E75991">
        <w:rPr>
          <w:sz w:val="28"/>
        </w:rPr>
        <w:t xml:space="preserve">, утвержденной </w:t>
      </w:r>
      <w:r w:rsidR="00660749">
        <w:rPr>
          <w:sz w:val="28"/>
        </w:rPr>
        <w:t>п</w:t>
      </w:r>
      <w:r w:rsidR="002A25BB" w:rsidRPr="00E75991">
        <w:rPr>
          <w:sz w:val="28"/>
        </w:rPr>
        <w:t>остановлением Государственного комитета Российской Федерации</w:t>
      </w:r>
      <w:r w:rsidR="00AF7C13" w:rsidRPr="00E75991">
        <w:rPr>
          <w:sz w:val="28"/>
        </w:rPr>
        <w:t xml:space="preserve"> </w:t>
      </w:r>
      <w:r w:rsidR="002A25BB" w:rsidRPr="00E75991">
        <w:rPr>
          <w:sz w:val="28"/>
        </w:rPr>
        <w:t xml:space="preserve">по </w:t>
      </w:r>
      <w:r w:rsidR="002F463E" w:rsidRPr="00E75991">
        <w:rPr>
          <w:sz w:val="28"/>
        </w:rPr>
        <w:t>статистике</w:t>
      </w:r>
      <w:r w:rsidR="002F463E" w:rsidRPr="00E75991">
        <w:rPr>
          <w:sz w:val="28"/>
        </w:rPr>
        <w:br/>
      </w:r>
      <w:r w:rsidR="002A25BB" w:rsidRPr="00E75991">
        <w:rPr>
          <w:sz w:val="28"/>
        </w:rPr>
        <w:t>от 30.10.1997 № 71а</w:t>
      </w:r>
      <w:r w:rsidR="00660749">
        <w:rPr>
          <w:sz w:val="28"/>
        </w:rPr>
        <w:t xml:space="preserve"> «</w:t>
      </w:r>
      <w:r w:rsidR="00660749" w:rsidRPr="00660749">
        <w:rPr>
          <w:sz w:val="28"/>
        </w:rPr>
        <w:t xml:space="preserve">Об утверждении унифицированных форм первичной учетной документации по учету труда и его оплаты, основных средств </w:t>
      </w:r>
      <w:r w:rsidR="0067440E">
        <w:rPr>
          <w:sz w:val="28"/>
        </w:rPr>
        <w:br/>
      </w:r>
      <w:r w:rsidR="00660749" w:rsidRPr="00660749">
        <w:rPr>
          <w:sz w:val="28"/>
        </w:rPr>
        <w:t xml:space="preserve">и нематериальных активов, материалов, малоценных </w:t>
      </w:r>
      <w:r w:rsidR="0067440E">
        <w:rPr>
          <w:sz w:val="28"/>
        </w:rPr>
        <w:br/>
      </w:r>
      <w:r w:rsidR="00660749" w:rsidRPr="00660749">
        <w:rPr>
          <w:sz w:val="28"/>
        </w:rPr>
        <w:t>и быстроизнашивающихся предметов, работ в капитальном строительстве</w:t>
      </w:r>
      <w:r w:rsidR="00660749">
        <w:rPr>
          <w:sz w:val="28"/>
        </w:rPr>
        <w:t>»</w:t>
      </w:r>
      <w:r w:rsidR="002A25BB">
        <w:rPr>
          <w:sz w:val="28"/>
        </w:rPr>
        <w:t>.</w:t>
      </w:r>
    </w:p>
    <w:p w14:paraId="3D5A64F6" w14:textId="58CB6E8B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4</w:t>
      </w:r>
      <w:r w:rsidRPr="003848B7">
        <w:rPr>
          <w:sz w:val="28"/>
        </w:rPr>
        <w:t>.</w:t>
      </w:r>
      <w:r w:rsidR="00C713A5">
        <w:rPr>
          <w:sz w:val="28"/>
        </w:rPr>
        <w:t>2</w:t>
      </w:r>
      <w:r w:rsidRPr="003848B7">
        <w:rPr>
          <w:sz w:val="28"/>
        </w:rPr>
        <w:t>. Реестр платежных документов с приложением копий платежных поручений с отметкой кредитной организации</w:t>
      </w:r>
      <w:r w:rsidR="0094455A">
        <w:rPr>
          <w:sz w:val="28"/>
        </w:rPr>
        <w:t xml:space="preserve"> </w:t>
      </w:r>
      <w:r w:rsidR="0094455A" w:rsidRPr="002A78B3">
        <w:rPr>
          <w:sz w:val="28"/>
        </w:rPr>
        <w:t xml:space="preserve">или </w:t>
      </w:r>
      <w:r w:rsidR="00066C64" w:rsidRPr="002A78B3">
        <w:rPr>
          <w:sz w:val="28"/>
        </w:rPr>
        <w:t xml:space="preserve">акт </w:t>
      </w:r>
      <w:proofErr w:type="spellStart"/>
      <w:r w:rsidR="00066C64" w:rsidRPr="002A78B3">
        <w:rPr>
          <w:sz w:val="28"/>
        </w:rPr>
        <w:t>сальдирования</w:t>
      </w:r>
      <w:proofErr w:type="spellEnd"/>
      <w:r w:rsidR="00066C64" w:rsidRPr="002A78B3">
        <w:rPr>
          <w:sz w:val="28"/>
        </w:rPr>
        <w:t xml:space="preserve"> взаимных обязательств</w:t>
      </w:r>
      <w:r w:rsidRPr="003848B7">
        <w:rPr>
          <w:sz w:val="28"/>
        </w:rPr>
        <w:t>, подтверждающих сумм</w:t>
      </w:r>
      <w:r w:rsidR="00B97C4D">
        <w:rPr>
          <w:sz w:val="28"/>
        </w:rPr>
        <w:t>ы</w:t>
      </w:r>
      <w:r w:rsidRPr="003848B7">
        <w:rPr>
          <w:sz w:val="28"/>
        </w:rPr>
        <w:t xml:space="preserve"> расходов получателя субсидии на оплату подключения (технологического присоединения) </w:t>
      </w:r>
      <w:r w:rsidR="005451BF">
        <w:rPr>
          <w:sz w:val="28"/>
        </w:rPr>
        <w:t xml:space="preserve">объектов капитального строительства к сетям инженерно-технического обеспечения </w:t>
      </w:r>
      <w:r w:rsidRPr="003848B7">
        <w:rPr>
          <w:sz w:val="28"/>
        </w:rPr>
        <w:t xml:space="preserve">в соответствии с договорами </w:t>
      </w:r>
      <w:r w:rsidR="005451BF">
        <w:rPr>
          <w:sz w:val="28"/>
        </w:rPr>
        <w:t xml:space="preserve">о </w:t>
      </w:r>
      <w:r w:rsidRPr="003848B7">
        <w:rPr>
          <w:sz w:val="28"/>
        </w:rPr>
        <w:t>подключени</w:t>
      </w:r>
      <w:r w:rsidR="005451BF">
        <w:rPr>
          <w:sz w:val="28"/>
        </w:rPr>
        <w:t>и</w:t>
      </w:r>
      <w:r w:rsidRPr="003848B7">
        <w:rPr>
          <w:sz w:val="28"/>
        </w:rPr>
        <w:t xml:space="preserve"> (технологическ</w:t>
      </w:r>
      <w:r w:rsidR="005451BF">
        <w:rPr>
          <w:sz w:val="28"/>
        </w:rPr>
        <w:t>ом</w:t>
      </w:r>
      <w:r w:rsidRPr="003848B7">
        <w:rPr>
          <w:sz w:val="28"/>
        </w:rPr>
        <w:t xml:space="preserve"> присоединени</w:t>
      </w:r>
      <w:r w:rsidR="005451BF">
        <w:rPr>
          <w:sz w:val="28"/>
        </w:rPr>
        <w:t>и</w:t>
      </w:r>
      <w:r w:rsidRPr="003848B7">
        <w:rPr>
          <w:sz w:val="28"/>
        </w:rPr>
        <w:t>).</w:t>
      </w:r>
    </w:p>
    <w:p w14:paraId="4FDFFE9E" w14:textId="76174B8A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4</w:t>
      </w:r>
      <w:r w:rsidRPr="003848B7">
        <w:rPr>
          <w:sz w:val="28"/>
        </w:rPr>
        <w:t>.</w:t>
      </w:r>
      <w:r w:rsidR="00C713A5">
        <w:rPr>
          <w:sz w:val="28"/>
        </w:rPr>
        <w:t>3</w:t>
      </w:r>
      <w:r w:rsidRPr="003848B7">
        <w:rPr>
          <w:sz w:val="28"/>
        </w:rPr>
        <w:t xml:space="preserve">. Копии договоров </w:t>
      </w:r>
      <w:r w:rsidR="005451BF">
        <w:rPr>
          <w:sz w:val="28"/>
        </w:rPr>
        <w:t xml:space="preserve">о </w:t>
      </w:r>
      <w:r w:rsidRPr="003848B7">
        <w:rPr>
          <w:sz w:val="28"/>
        </w:rPr>
        <w:t>подключени</w:t>
      </w:r>
      <w:r w:rsidR="005451BF">
        <w:rPr>
          <w:sz w:val="28"/>
        </w:rPr>
        <w:t>и</w:t>
      </w:r>
      <w:r w:rsidRPr="003848B7">
        <w:rPr>
          <w:sz w:val="28"/>
        </w:rPr>
        <w:t xml:space="preserve"> (технологическо</w:t>
      </w:r>
      <w:r w:rsidR="005451BF">
        <w:rPr>
          <w:sz w:val="28"/>
        </w:rPr>
        <w:t>м</w:t>
      </w:r>
      <w:r w:rsidRPr="003848B7">
        <w:rPr>
          <w:sz w:val="28"/>
        </w:rPr>
        <w:t xml:space="preserve"> присоединени</w:t>
      </w:r>
      <w:r w:rsidR="005451BF">
        <w:rPr>
          <w:sz w:val="28"/>
        </w:rPr>
        <w:t>и</w:t>
      </w:r>
      <w:r w:rsidRPr="003848B7">
        <w:rPr>
          <w:sz w:val="28"/>
        </w:rPr>
        <w:t xml:space="preserve">), подтверждающих расходы получателя субсидии </w:t>
      </w:r>
      <w:r w:rsidR="0067440E">
        <w:rPr>
          <w:sz w:val="28"/>
        </w:rPr>
        <w:br/>
      </w:r>
      <w:r w:rsidRPr="003848B7">
        <w:rPr>
          <w:sz w:val="28"/>
        </w:rPr>
        <w:t>на подключение (технологическое присоединение)</w:t>
      </w:r>
      <w:r w:rsidR="00BE366B">
        <w:rPr>
          <w:sz w:val="28"/>
        </w:rPr>
        <w:t xml:space="preserve"> </w:t>
      </w:r>
      <w:r w:rsidR="00BE366B" w:rsidRPr="00BE366B">
        <w:rPr>
          <w:sz w:val="28"/>
        </w:rPr>
        <w:t>объектов капитального строительства к сетям инженерно-технического обеспечения</w:t>
      </w:r>
      <w:r w:rsidRPr="003848B7">
        <w:rPr>
          <w:sz w:val="28"/>
        </w:rPr>
        <w:t>, с приложением технических условий</w:t>
      </w:r>
      <w:r w:rsidR="00BE366B">
        <w:rPr>
          <w:sz w:val="28"/>
        </w:rPr>
        <w:t xml:space="preserve"> на подключение (технологическое присоединение)</w:t>
      </w:r>
      <w:r w:rsidRPr="003848B7">
        <w:rPr>
          <w:sz w:val="28"/>
        </w:rPr>
        <w:t>.</w:t>
      </w:r>
    </w:p>
    <w:p w14:paraId="5F37D7A7" w14:textId="7063773C" w:rsidR="003848B7" w:rsidRP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4</w:t>
      </w:r>
      <w:r w:rsidRPr="003848B7">
        <w:rPr>
          <w:sz w:val="28"/>
        </w:rPr>
        <w:t>.</w:t>
      </w:r>
      <w:r w:rsidR="00C713A5">
        <w:rPr>
          <w:sz w:val="28"/>
        </w:rPr>
        <w:t>4</w:t>
      </w:r>
      <w:r w:rsidRPr="003848B7">
        <w:rPr>
          <w:sz w:val="28"/>
        </w:rPr>
        <w:t>. Копии актов о выполнении техническ</w:t>
      </w:r>
      <w:r w:rsidR="00BE366B">
        <w:rPr>
          <w:sz w:val="28"/>
        </w:rPr>
        <w:t>их</w:t>
      </w:r>
      <w:r w:rsidRPr="003848B7">
        <w:rPr>
          <w:sz w:val="28"/>
        </w:rPr>
        <w:t xml:space="preserve"> услови</w:t>
      </w:r>
      <w:r w:rsidR="00BE366B">
        <w:rPr>
          <w:sz w:val="28"/>
        </w:rPr>
        <w:t>й</w:t>
      </w:r>
      <w:r w:rsidRPr="003848B7">
        <w:rPr>
          <w:sz w:val="28"/>
        </w:rPr>
        <w:t xml:space="preserve"> подключени</w:t>
      </w:r>
      <w:r w:rsidR="00BE366B">
        <w:rPr>
          <w:sz w:val="28"/>
        </w:rPr>
        <w:t>й</w:t>
      </w:r>
      <w:r w:rsidRPr="003848B7">
        <w:rPr>
          <w:sz w:val="28"/>
        </w:rPr>
        <w:t xml:space="preserve"> (технологическ</w:t>
      </w:r>
      <w:r w:rsidR="00BE366B">
        <w:rPr>
          <w:sz w:val="28"/>
        </w:rPr>
        <w:t>их</w:t>
      </w:r>
      <w:r w:rsidRPr="003848B7">
        <w:rPr>
          <w:sz w:val="28"/>
        </w:rPr>
        <w:t xml:space="preserve"> присоединени</w:t>
      </w:r>
      <w:r w:rsidR="00BE366B">
        <w:rPr>
          <w:sz w:val="28"/>
        </w:rPr>
        <w:t>й</w:t>
      </w:r>
      <w:r w:rsidRPr="003848B7">
        <w:rPr>
          <w:sz w:val="28"/>
        </w:rPr>
        <w:t>)</w:t>
      </w:r>
      <w:r w:rsidR="00BE366B">
        <w:rPr>
          <w:sz w:val="28"/>
        </w:rPr>
        <w:t xml:space="preserve"> к сетям инженерно-технического обеспечения объектов капитального строительства</w:t>
      </w:r>
      <w:r w:rsidRPr="003848B7">
        <w:rPr>
          <w:sz w:val="28"/>
        </w:rPr>
        <w:t>.</w:t>
      </w:r>
    </w:p>
    <w:p w14:paraId="203282E8" w14:textId="33C90599" w:rsidR="003848B7" w:rsidRDefault="003848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48B7">
        <w:rPr>
          <w:sz w:val="28"/>
        </w:rPr>
        <w:t>2.</w:t>
      </w:r>
      <w:r w:rsidR="00486052">
        <w:rPr>
          <w:sz w:val="28"/>
        </w:rPr>
        <w:t>4</w:t>
      </w:r>
      <w:r w:rsidRPr="003848B7">
        <w:rPr>
          <w:sz w:val="28"/>
        </w:rPr>
        <w:t>.</w:t>
      </w:r>
      <w:r w:rsidR="00C713A5">
        <w:rPr>
          <w:sz w:val="28"/>
        </w:rPr>
        <w:t>5</w:t>
      </w:r>
      <w:r w:rsidRPr="003848B7">
        <w:rPr>
          <w:sz w:val="28"/>
        </w:rPr>
        <w:t>. Копии актов о подключении (технологическом присоединении)</w:t>
      </w:r>
      <w:r w:rsidR="00BE366B">
        <w:rPr>
          <w:sz w:val="28"/>
        </w:rPr>
        <w:t xml:space="preserve"> </w:t>
      </w:r>
      <w:r w:rsidR="00BE366B" w:rsidRPr="00BE366B">
        <w:rPr>
          <w:sz w:val="28"/>
        </w:rPr>
        <w:t>к сетям инженерно-технического обеспечения объектов капитального строительства.</w:t>
      </w:r>
    </w:p>
    <w:p w14:paraId="386B4184" w14:textId="5BFAB874" w:rsidR="00123176" w:rsidRDefault="00BC644E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486052">
        <w:rPr>
          <w:sz w:val="28"/>
        </w:rPr>
        <w:t>5</w:t>
      </w:r>
      <w:r>
        <w:rPr>
          <w:sz w:val="28"/>
        </w:rPr>
        <w:t xml:space="preserve">. </w:t>
      </w:r>
      <w:r w:rsidR="00E40266" w:rsidRPr="00E40266">
        <w:rPr>
          <w:sz w:val="28"/>
        </w:rPr>
        <w:t>Докум</w:t>
      </w:r>
      <w:r w:rsidR="002B2832">
        <w:rPr>
          <w:sz w:val="28"/>
        </w:rPr>
        <w:t>енты, указанные в подпункте</w:t>
      </w:r>
      <w:r w:rsidR="00E40266">
        <w:rPr>
          <w:sz w:val="28"/>
        </w:rPr>
        <w:t xml:space="preserve"> </w:t>
      </w:r>
      <w:r w:rsidR="00A5112F">
        <w:rPr>
          <w:sz w:val="28"/>
        </w:rPr>
        <w:t>2.3</w:t>
      </w:r>
      <w:r w:rsidR="00E40266" w:rsidRPr="00E40266">
        <w:rPr>
          <w:sz w:val="28"/>
        </w:rPr>
        <w:t xml:space="preserve"> настоящего Порядка, подписываются (заверяются) руководителем (</w:t>
      </w:r>
      <w:r>
        <w:rPr>
          <w:sz w:val="28"/>
        </w:rPr>
        <w:t>уполномоченным представителем</w:t>
      </w:r>
      <w:r w:rsidR="00E40266" w:rsidRPr="00E40266">
        <w:rPr>
          <w:sz w:val="28"/>
        </w:rPr>
        <w:t>)</w:t>
      </w:r>
      <w:r>
        <w:rPr>
          <w:sz w:val="28"/>
        </w:rPr>
        <w:t xml:space="preserve"> </w:t>
      </w:r>
      <w:r w:rsidR="00E40266" w:rsidRPr="00E40266">
        <w:rPr>
          <w:sz w:val="28"/>
        </w:rPr>
        <w:t>получателя субсидии, а также скрепляются печатью получателя субсидии.</w:t>
      </w:r>
    </w:p>
    <w:p w14:paraId="5589D800" w14:textId="1B4AC5FE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C005DE">
        <w:rPr>
          <w:sz w:val="28"/>
        </w:rPr>
        <w:t>2</w:t>
      </w:r>
      <w:r>
        <w:rPr>
          <w:sz w:val="28"/>
        </w:rPr>
        <w:t>.</w:t>
      </w:r>
      <w:r w:rsidR="00A5112F">
        <w:rPr>
          <w:sz w:val="28"/>
        </w:rPr>
        <w:t>6</w:t>
      </w:r>
      <w:r>
        <w:rPr>
          <w:sz w:val="28"/>
        </w:rPr>
        <w:t>.</w:t>
      </w:r>
      <w:r w:rsidRPr="00003EB7">
        <w:rPr>
          <w:sz w:val="28"/>
        </w:rPr>
        <w:t xml:space="preserve"> Министерство:</w:t>
      </w:r>
    </w:p>
    <w:p w14:paraId="24305570" w14:textId="63C3CF47" w:rsidR="00003EB7" w:rsidRPr="00003EB7" w:rsidRDefault="00A5112F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</w:t>
      </w:r>
      <w:r w:rsidR="00003EB7" w:rsidRPr="00003EB7">
        <w:rPr>
          <w:sz w:val="28"/>
        </w:rPr>
        <w:t>.1. Регистрирует заявление и прилагаемые к нему документы в день их поступления в порядке, установленном правовым актом министерства, а также проставляет дату их поступления в описи документов.</w:t>
      </w:r>
    </w:p>
    <w:p w14:paraId="5BCD646F" w14:textId="5455C0C1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A5112F">
        <w:rPr>
          <w:sz w:val="28"/>
        </w:rPr>
        <w:t>6</w:t>
      </w:r>
      <w:r w:rsidRPr="00003EB7">
        <w:rPr>
          <w:sz w:val="28"/>
        </w:rPr>
        <w:t xml:space="preserve">.2. </w:t>
      </w:r>
      <w:proofErr w:type="gramStart"/>
      <w:r w:rsidRPr="00003EB7">
        <w:rPr>
          <w:sz w:val="28"/>
        </w:rPr>
        <w:t xml:space="preserve">Не позднее пяти рабочих дней со дня регистрации документов проверяет полноту представленных получателем субсидии документов, достоверность содержащихся в них сведений, включая суммы произведенных расходов на подключение (технологическое присоединение), правильность исчисления размера субсидии, а также соблюдение срока представления документов и их установленных форм и принимает решение </w:t>
      </w:r>
      <w:r w:rsidR="00C713A5">
        <w:rPr>
          <w:sz w:val="28"/>
        </w:rPr>
        <w:br/>
      </w:r>
      <w:r w:rsidRPr="00003EB7">
        <w:rPr>
          <w:sz w:val="28"/>
        </w:rPr>
        <w:t>о предоставлении субсидии (решение об отказе в предоставлении субсидии).</w:t>
      </w:r>
      <w:proofErr w:type="gramEnd"/>
    </w:p>
    <w:p w14:paraId="293FE1CF" w14:textId="6373AACA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A5112F">
        <w:rPr>
          <w:sz w:val="28"/>
        </w:rPr>
        <w:t>6</w:t>
      </w:r>
      <w:r w:rsidRPr="00003EB7">
        <w:rPr>
          <w:sz w:val="28"/>
        </w:rPr>
        <w:t>.3. При наличии хотя бы одного из оснований для отказа в предоставлении субсидии, указанных в пункте 2.</w:t>
      </w:r>
      <w:r w:rsidR="00A5112F">
        <w:rPr>
          <w:sz w:val="28"/>
        </w:rPr>
        <w:t>7</w:t>
      </w:r>
      <w:r w:rsidRPr="00003EB7">
        <w:rPr>
          <w:sz w:val="28"/>
        </w:rPr>
        <w:t xml:space="preserve"> настоящего Порядка, готовит письменное уведомление об отказе в предоставлении субсидии (с указанием основания для отказа в предоставлении субсидии) и направляет его с </w:t>
      </w:r>
      <w:proofErr w:type="gramStart"/>
      <w:r w:rsidRPr="00003EB7">
        <w:rPr>
          <w:sz w:val="28"/>
        </w:rPr>
        <w:t>приложением</w:t>
      </w:r>
      <w:proofErr w:type="gramEnd"/>
      <w:r w:rsidRPr="00003EB7">
        <w:rPr>
          <w:sz w:val="28"/>
        </w:rPr>
        <w:t xml:space="preserve"> представленных </w:t>
      </w:r>
      <w:r w:rsidR="00BE366B">
        <w:rPr>
          <w:sz w:val="28"/>
        </w:rPr>
        <w:t xml:space="preserve">к заявлению </w:t>
      </w:r>
      <w:r w:rsidRPr="00003EB7">
        <w:rPr>
          <w:sz w:val="28"/>
        </w:rPr>
        <w:t>документов получателю субсидии нарочным (под подпись) или заказным письмом с уведомлением о вручении в течение 10 рабочих дней со дня принятия министерством соответствующего решения.</w:t>
      </w:r>
    </w:p>
    <w:p w14:paraId="12C69273" w14:textId="1C4E8ACF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A5112F">
        <w:rPr>
          <w:sz w:val="28"/>
        </w:rPr>
        <w:t>6</w:t>
      </w:r>
      <w:r w:rsidRPr="00003EB7">
        <w:rPr>
          <w:sz w:val="28"/>
        </w:rPr>
        <w:t>.4. Получатель субсидии имеет право после устранения причин, послуживших основанием для отказа в предоставлении субсидии, повторно обратит</w:t>
      </w:r>
      <w:r w:rsidR="0025574A">
        <w:rPr>
          <w:sz w:val="28"/>
        </w:rPr>
        <w:t>ься за предоставлением субсидии.</w:t>
      </w:r>
    </w:p>
    <w:p w14:paraId="66ED0DDB" w14:textId="4CAD3129" w:rsidR="00003EB7" w:rsidRPr="00003EB7" w:rsidRDefault="0025574A" w:rsidP="00B83EB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A5112F">
        <w:rPr>
          <w:sz w:val="28"/>
        </w:rPr>
        <w:t>.6</w:t>
      </w:r>
      <w:r w:rsidR="00003EB7" w:rsidRPr="00003EB7">
        <w:rPr>
          <w:sz w:val="28"/>
        </w:rPr>
        <w:t>.5. Представленные повторно документы министерство рассматривает в порядке, установленном пунктом 2.</w:t>
      </w:r>
      <w:r w:rsidR="00A5112F">
        <w:rPr>
          <w:sz w:val="28"/>
        </w:rPr>
        <w:t>6</w:t>
      </w:r>
      <w:r w:rsidR="00003EB7" w:rsidRPr="00003EB7">
        <w:rPr>
          <w:sz w:val="28"/>
        </w:rPr>
        <w:t xml:space="preserve"> настоящего Порядка.</w:t>
      </w:r>
    </w:p>
    <w:p w14:paraId="2F3980B9" w14:textId="7F5AAE01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003EB7">
        <w:rPr>
          <w:sz w:val="28"/>
        </w:rPr>
        <w:t>2.</w:t>
      </w:r>
      <w:r w:rsidR="00A5112F">
        <w:rPr>
          <w:sz w:val="28"/>
        </w:rPr>
        <w:t>7</w:t>
      </w:r>
      <w:r w:rsidRPr="00003EB7">
        <w:rPr>
          <w:sz w:val="28"/>
        </w:rPr>
        <w:t>. Основаниями для отказа в предоставлении субсидии являются:</w:t>
      </w:r>
    </w:p>
    <w:p w14:paraId="4C0BFDD7" w14:textId="1C7CE6C4" w:rsidR="00003EB7" w:rsidRPr="00A5112F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A5112F">
        <w:rPr>
          <w:sz w:val="28"/>
        </w:rPr>
        <w:lastRenderedPageBreak/>
        <w:t>2.</w:t>
      </w:r>
      <w:r w:rsidR="00A5112F">
        <w:rPr>
          <w:sz w:val="28"/>
        </w:rPr>
        <w:t>7</w:t>
      </w:r>
      <w:r w:rsidRPr="00A5112F">
        <w:rPr>
          <w:sz w:val="28"/>
        </w:rPr>
        <w:t xml:space="preserve">.1. </w:t>
      </w:r>
      <w:r w:rsidR="00CB7ED4" w:rsidRPr="00A5112F">
        <w:rPr>
          <w:sz w:val="28"/>
        </w:rPr>
        <w:t>Несоответствие получателя</w:t>
      </w:r>
      <w:r w:rsidRPr="00A5112F">
        <w:rPr>
          <w:sz w:val="28"/>
        </w:rPr>
        <w:t xml:space="preserve"> субсидии </w:t>
      </w:r>
      <w:r w:rsidR="0025574A" w:rsidRPr="00A5112F">
        <w:rPr>
          <w:sz w:val="28"/>
        </w:rPr>
        <w:t>требованиям</w:t>
      </w:r>
      <w:r w:rsidRPr="00A5112F">
        <w:rPr>
          <w:sz w:val="28"/>
        </w:rPr>
        <w:t>, установленны</w:t>
      </w:r>
      <w:r w:rsidR="0025574A" w:rsidRPr="00A5112F">
        <w:rPr>
          <w:sz w:val="28"/>
        </w:rPr>
        <w:t xml:space="preserve">м </w:t>
      </w:r>
      <w:r w:rsidRPr="00A5112F">
        <w:rPr>
          <w:sz w:val="28"/>
        </w:rPr>
        <w:t>пунктом 2.1 настоящего Порядка.</w:t>
      </w:r>
    </w:p>
    <w:p w14:paraId="3D2B45AA" w14:textId="233BF3B4" w:rsidR="0025574A" w:rsidRPr="00003EB7" w:rsidRDefault="0025574A" w:rsidP="00B83EB9">
      <w:pPr>
        <w:widowControl/>
        <w:spacing w:line="360" w:lineRule="auto"/>
        <w:ind w:firstLine="709"/>
        <w:jc w:val="both"/>
        <w:rPr>
          <w:sz w:val="28"/>
        </w:rPr>
      </w:pPr>
      <w:r w:rsidRPr="00A5112F">
        <w:rPr>
          <w:sz w:val="28"/>
        </w:rPr>
        <w:t>2.</w:t>
      </w:r>
      <w:r w:rsidR="00A5112F">
        <w:rPr>
          <w:sz w:val="28"/>
        </w:rPr>
        <w:t>7</w:t>
      </w:r>
      <w:r w:rsidRPr="00A5112F">
        <w:rPr>
          <w:sz w:val="28"/>
        </w:rPr>
        <w:t>.2. Недостаток (отсутствие) лимитов бюджетных обязательств, доведенных в установленном порядке до министерства на 2024 год</w:t>
      </w:r>
      <w:r w:rsidRPr="0025574A">
        <w:rPr>
          <w:sz w:val="28"/>
        </w:rPr>
        <w:t xml:space="preserve"> </w:t>
      </w:r>
      <w:r w:rsidR="00A5112F">
        <w:rPr>
          <w:sz w:val="28"/>
        </w:rPr>
        <w:br/>
      </w:r>
      <w:r w:rsidRPr="0025574A">
        <w:rPr>
          <w:sz w:val="28"/>
        </w:rPr>
        <w:t>на предоставление субсиди</w:t>
      </w:r>
      <w:r w:rsidR="00DB4933">
        <w:rPr>
          <w:sz w:val="28"/>
        </w:rPr>
        <w:t>и</w:t>
      </w:r>
      <w:r w:rsidRPr="0025574A">
        <w:rPr>
          <w:sz w:val="28"/>
        </w:rPr>
        <w:t>.</w:t>
      </w:r>
    </w:p>
    <w:p w14:paraId="5ED25174" w14:textId="7F1E966C" w:rsid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A5112F">
        <w:rPr>
          <w:sz w:val="28"/>
        </w:rPr>
        <w:t>2.</w:t>
      </w:r>
      <w:r w:rsidR="00A5112F" w:rsidRPr="00A5112F">
        <w:rPr>
          <w:sz w:val="28"/>
        </w:rPr>
        <w:t>7</w:t>
      </w:r>
      <w:r w:rsidRPr="00A5112F">
        <w:rPr>
          <w:sz w:val="28"/>
        </w:rPr>
        <w:t>.</w:t>
      </w:r>
      <w:r w:rsidR="0025574A" w:rsidRPr="00A5112F">
        <w:rPr>
          <w:sz w:val="28"/>
        </w:rPr>
        <w:t>3</w:t>
      </w:r>
      <w:r w:rsidRPr="00A5112F">
        <w:rPr>
          <w:sz w:val="28"/>
        </w:rPr>
        <w:t>. Непредставление (представление не в полном объеме) получателем субсидии документов, установленных пунктами 2.</w:t>
      </w:r>
      <w:r w:rsidR="00A5112F" w:rsidRPr="00A5112F">
        <w:rPr>
          <w:sz w:val="28"/>
        </w:rPr>
        <w:t>3</w:t>
      </w:r>
      <w:r w:rsidRPr="00A5112F">
        <w:rPr>
          <w:sz w:val="28"/>
        </w:rPr>
        <w:t xml:space="preserve"> </w:t>
      </w:r>
      <w:r w:rsidR="0025574A" w:rsidRPr="00A5112F">
        <w:rPr>
          <w:sz w:val="28"/>
        </w:rPr>
        <w:t>и 2.</w:t>
      </w:r>
      <w:r w:rsidR="00A5112F" w:rsidRPr="00A5112F">
        <w:rPr>
          <w:sz w:val="28"/>
        </w:rPr>
        <w:t>4</w:t>
      </w:r>
      <w:r w:rsidR="0025574A" w:rsidRPr="00A5112F">
        <w:rPr>
          <w:sz w:val="28"/>
        </w:rPr>
        <w:t xml:space="preserve"> </w:t>
      </w:r>
      <w:r w:rsidRPr="00A5112F">
        <w:rPr>
          <w:sz w:val="28"/>
        </w:rPr>
        <w:t>настоящего Порядка.</w:t>
      </w:r>
    </w:p>
    <w:p w14:paraId="458BB112" w14:textId="18A9BD61" w:rsidR="00003EB7" w:rsidRP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003EB7">
        <w:rPr>
          <w:sz w:val="28"/>
        </w:rPr>
        <w:t>2.</w:t>
      </w:r>
      <w:r w:rsidR="00A5112F">
        <w:rPr>
          <w:sz w:val="28"/>
        </w:rPr>
        <w:t>7</w:t>
      </w:r>
      <w:r w:rsidR="0025574A">
        <w:rPr>
          <w:sz w:val="28"/>
        </w:rPr>
        <w:t>.4</w:t>
      </w:r>
      <w:r w:rsidRPr="00003EB7">
        <w:rPr>
          <w:sz w:val="28"/>
        </w:rPr>
        <w:t>. Противоречие сведений, содержащихся в документах, друг другу либо сведениям, содержащимся в других документах и информационных ресурсах, находящихся в распоряжении министерства, недостоверность представленной информации.</w:t>
      </w:r>
    </w:p>
    <w:p w14:paraId="18BD471C" w14:textId="12C5195E" w:rsidR="00003EB7" w:rsidRDefault="00003EB7" w:rsidP="00B83EB9">
      <w:pPr>
        <w:widowControl/>
        <w:spacing w:line="360" w:lineRule="auto"/>
        <w:ind w:firstLine="709"/>
        <w:jc w:val="both"/>
        <w:rPr>
          <w:sz w:val="28"/>
        </w:rPr>
      </w:pPr>
      <w:r w:rsidRPr="003851D6">
        <w:rPr>
          <w:sz w:val="28"/>
        </w:rPr>
        <w:t>2.</w:t>
      </w:r>
      <w:r w:rsidR="00A5112F">
        <w:rPr>
          <w:sz w:val="28"/>
        </w:rPr>
        <w:t>7</w:t>
      </w:r>
      <w:r w:rsidRPr="003851D6">
        <w:rPr>
          <w:sz w:val="28"/>
        </w:rPr>
        <w:t>.</w:t>
      </w:r>
      <w:r w:rsidR="0025574A" w:rsidRPr="003851D6">
        <w:rPr>
          <w:sz w:val="28"/>
        </w:rPr>
        <w:t>5</w:t>
      </w:r>
      <w:r w:rsidRPr="003851D6">
        <w:rPr>
          <w:sz w:val="28"/>
        </w:rPr>
        <w:t>. Несоблюдение срока подачи документов, установленного пунктом 2.</w:t>
      </w:r>
      <w:r w:rsidR="00A5112F">
        <w:rPr>
          <w:sz w:val="28"/>
        </w:rPr>
        <w:t>3</w:t>
      </w:r>
      <w:r w:rsidRPr="003851D6">
        <w:rPr>
          <w:sz w:val="28"/>
        </w:rPr>
        <w:t xml:space="preserve"> настоящего Порядка.</w:t>
      </w:r>
    </w:p>
    <w:p w14:paraId="44D5EA4B" w14:textId="76B9D44E" w:rsidR="00CF0F20" w:rsidRDefault="000C0BA3" w:rsidP="00B83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112F">
        <w:rPr>
          <w:sz w:val="28"/>
          <w:szCs w:val="28"/>
        </w:rPr>
        <w:t>8</w:t>
      </w:r>
      <w:r w:rsidR="00CF0F20" w:rsidRPr="004B72F3">
        <w:rPr>
          <w:sz w:val="28"/>
          <w:szCs w:val="28"/>
        </w:rPr>
        <w:t xml:space="preserve">. </w:t>
      </w:r>
      <w:r w:rsidR="00F87F12" w:rsidRPr="004B72F3">
        <w:rPr>
          <w:sz w:val="28"/>
          <w:szCs w:val="28"/>
        </w:rPr>
        <w:t xml:space="preserve">В случае соответствия получателя субсидии </w:t>
      </w:r>
      <w:r w:rsidR="000841E5" w:rsidRPr="004B72F3">
        <w:rPr>
          <w:sz w:val="28"/>
          <w:szCs w:val="28"/>
        </w:rPr>
        <w:t>требованиям</w:t>
      </w:r>
      <w:r w:rsidR="00F87F12" w:rsidRPr="004B72F3">
        <w:rPr>
          <w:sz w:val="28"/>
          <w:szCs w:val="28"/>
        </w:rPr>
        <w:t>, установленным пунктом 2.1. настоящего Порядка</w:t>
      </w:r>
      <w:r w:rsidR="00397726" w:rsidRPr="004B72F3">
        <w:rPr>
          <w:sz w:val="28"/>
          <w:szCs w:val="28"/>
        </w:rPr>
        <w:t>, п</w:t>
      </w:r>
      <w:r w:rsidR="00CF0F20" w:rsidRPr="004B72F3">
        <w:rPr>
          <w:sz w:val="28"/>
          <w:szCs w:val="28"/>
        </w:rPr>
        <w:t xml:space="preserve">ри отсутствии оснований для отказа в предоставлении субсидии министерство не позднее </w:t>
      </w:r>
      <w:r w:rsidR="007B2F84" w:rsidRPr="004B72F3">
        <w:rPr>
          <w:sz w:val="28"/>
          <w:szCs w:val="28"/>
        </w:rPr>
        <w:t>10</w:t>
      </w:r>
      <w:r w:rsidR="00CF0F20" w:rsidRPr="004B72F3">
        <w:rPr>
          <w:sz w:val="28"/>
          <w:szCs w:val="28"/>
        </w:rPr>
        <w:t xml:space="preserve"> рабочих дней со дня регистрации документов заключает с</w:t>
      </w:r>
      <w:r w:rsidR="00440D06" w:rsidRPr="004B72F3">
        <w:rPr>
          <w:sz w:val="28"/>
          <w:szCs w:val="28"/>
        </w:rPr>
        <w:t xml:space="preserve"> получателем субсидии соглашение</w:t>
      </w:r>
      <w:r w:rsidR="00CF0F20" w:rsidRPr="004B72F3">
        <w:rPr>
          <w:sz w:val="28"/>
          <w:szCs w:val="28"/>
        </w:rPr>
        <w:t>.</w:t>
      </w:r>
    </w:p>
    <w:p w14:paraId="5D8A1CAE" w14:textId="7682D9BC" w:rsidR="00CF0F20" w:rsidRDefault="00CF0F20" w:rsidP="00B83E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0F20">
        <w:rPr>
          <w:sz w:val="28"/>
          <w:szCs w:val="28"/>
        </w:rPr>
        <w:t xml:space="preserve">В соглашении </w:t>
      </w:r>
      <w:r w:rsidR="008B7187">
        <w:rPr>
          <w:sz w:val="28"/>
          <w:szCs w:val="28"/>
        </w:rPr>
        <w:t xml:space="preserve">предусматриваются </w:t>
      </w:r>
      <w:r w:rsidR="0096364E">
        <w:rPr>
          <w:sz w:val="28"/>
          <w:szCs w:val="28"/>
        </w:rPr>
        <w:t xml:space="preserve">обязательство </w:t>
      </w:r>
      <w:r w:rsidR="00F6493D">
        <w:rPr>
          <w:sz w:val="28"/>
          <w:szCs w:val="28"/>
        </w:rPr>
        <w:t xml:space="preserve">по </w:t>
      </w:r>
      <w:r w:rsidRPr="00CF0F20">
        <w:rPr>
          <w:sz w:val="28"/>
          <w:szCs w:val="28"/>
        </w:rPr>
        <w:t>достижени</w:t>
      </w:r>
      <w:r w:rsidR="00F6493D">
        <w:rPr>
          <w:sz w:val="28"/>
          <w:szCs w:val="28"/>
        </w:rPr>
        <w:t>ю</w:t>
      </w:r>
      <w:r w:rsidR="0096364E">
        <w:rPr>
          <w:sz w:val="28"/>
          <w:szCs w:val="28"/>
        </w:rPr>
        <w:t xml:space="preserve"> </w:t>
      </w:r>
      <w:r w:rsidRPr="00CF0F20">
        <w:rPr>
          <w:sz w:val="28"/>
          <w:szCs w:val="28"/>
        </w:rPr>
        <w:t xml:space="preserve">результатов предоставления субсидии получателем субсидии, результаты предоставления субсидии и их значения, требования к отчетности </w:t>
      </w:r>
      <w:r w:rsidR="00440D06">
        <w:rPr>
          <w:sz w:val="28"/>
          <w:szCs w:val="28"/>
        </w:rPr>
        <w:br/>
      </w:r>
      <w:r w:rsidRPr="00CF0F20">
        <w:rPr>
          <w:sz w:val="28"/>
          <w:szCs w:val="28"/>
        </w:rPr>
        <w:t xml:space="preserve">о выполнении условий соглашения, согласие на осуществление министерством проверки соблюдения порядка и условий предоставления субсидии, в том числе в части достижения </w:t>
      </w:r>
      <w:r w:rsidR="00F6493D">
        <w:rPr>
          <w:sz w:val="28"/>
          <w:szCs w:val="28"/>
        </w:rPr>
        <w:t xml:space="preserve">значений </w:t>
      </w:r>
      <w:r w:rsidRPr="00CF0F20">
        <w:rPr>
          <w:sz w:val="28"/>
          <w:szCs w:val="28"/>
        </w:rPr>
        <w:t xml:space="preserve">результатов предоставления субсидии, а также органами государственного финансового контроля </w:t>
      </w:r>
      <w:r w:rsidR="00440D06">
        <w:rPr>
          <w:sz w:val="28"/>
          <w:szCs w:val="28"/>
        </w:rPr>
        <w:t xml:space="preserve">– </w:t>
      </w:r>
      <w:r w:rsidRPr="00CF0F20">
        <w:rPr>
          <w:sz w:val="28"/>
          <w:szCs w:val="28"/>
        </w:rPr>
        <w:t>проверки соблюдения получателем субсидии порядка и условий предоставления субсидии</w:t>
      </w:r>
      <w:proofErr w:type="gramEnd"/>
      <w:r w:rsidRPr="00CF0F20">
        <w:rPr>
          <w:sz w:val="28"/>
          <w:szCs w:val="28"/>
        </w:rPr>
        <w:t xml:space="preserve"> </w:t>
      </w:r>
      <w:proofErr w:type="gramStart"/>
      <w:r w:rsidRPr="00CF0F20">
        <w:rPr>
          <w:sz w:val="28"/>
          <w:szCs w:val="28"/>
        </w:rPr>
        <w:t xml:space="preserve">в соответствии со статьями 268.1 и 269.2 Бюджетного кодекса Российской Федерации, а также условия о согласовании новых условий </w:t>
      </w:r>
      <w:r w:rsidR="00F6493D">
        <w:rPr>
          <w:sz w:val="28"/>
          <w:szCs w:val="28"/>
        </w:rPr>
        <w:t xml:space="preserve">соглашения </w:t>
      </w:r>
      <w:r w:rsidRPr="00CF0F20">
        <w:rPr>
          <w:sz w:val="28"/>
          <w:szCs w:val="28"/>
        </w:rPr>
        <w:t xml:space="preserve">или о расторжении соглашения при </w:t>
      </w:r>
      <w:proofErr w:type="spellStart"/>
      <w:r w:rsidRPr="00CF0F20">
        <w:rPr>
          <w:sz w:val="28"/>
          <w:szCs w:val="28"/>
        </w:rPr>
        <w:lastRenderedPageBreak/>
        <w:t>недостижении</w:t>
      </w:r>
      <w:proofErr w:type="spellEnd"/>
      <w:r w:rsidRPr="00CF0F20">
        <w:rPr>
          <w:sz w:val="28"/>
          <w:szCs w:val="28"/>
        </w:rPr>
        <w:t xml:space="preserve"> согласия о включении новых условий в соглашение в случае уменьшения министерству как получателю бюджетных средств на </w:t>
      </w:r>
      <w:r w:rsidR="005D5DB2">
        <w:rPr>
          <w:sz w:val="28"/>
          <w:szCs w:val="28"/>
        </w:rPr>
        <w:t xml:space="preserve">текущий </w:t>
      </w:r>
      <w:r w:rsidRPr="00CF0F20">
        <w:rPr>
          <w:sz w:val="28"/>
          <w:szCs w:val="28"/>
        </w:rPr>
        <w:t>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  <w:proofErr w:type="gramEnd"/>
    </w:p>
    <w:p w14:paraId="167B2C76" w14:textId="0DFA0651" w:rsidR="00CF0F20" w:rsidRPr="00CF0F20" w:rsidRDefault="00440D06" w:rsidP="00B83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="00CF0F20" w:rsidRPr="00CF0F20">
        <w:rPr>
          <w:sz w:val="28"/>
          <w:szCs w:val="28"/>
        </w:rPr>
        <w:t>, дополнительное соглашение о расторжении соглашения заключаются в соответствии с типов</w:t>
      </w:r>
      <w:r>
        <w:rPr>
          <w:sz w:val="28"/>
          <w:szCs w:val="28"/>
        </w:rPr>
        <w:t>ой</w:t>
      </w:r>
      <w:r w:rsidR="00CF0F20" w:rsidRPr="00CF0F20">
        <w:rPr>
          <w:sz w:val="28"/>
          <w:szCs w:val="28"/>
        </w:rPr>
        <w:t xml:space="preserve"> форм</w:t>
      </w:r>
      <w:r>
        <w:rPr>
          <w:sz w:val="28"/>
          <w:szCs w:val="28"/>
        </w:rPr>
        <w:t>ой</w:t>
      </w:r>
      <w:r w:rsidR="00CF0F20" w:rsidRPr="00CF0F20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="00CF0F20" w:rsidRPr="00CF0F20">
        <w:rPr>
          <w:sz w:val="28"/>
          <w:szCs w:val="28"/>
        </w:rPr>
        <w:t xml:space="preserve"> министерством финансов Кировской области.</w:t>
      </w:r>
    </w:p>
    <w:p w14:paraId="0E6557E7" w14:textId="4694A50F" w:rsidR="00CF0F20" w:rsidRPr="00CF0F20" w:rsidRDefault="00CF0F20" w:rsidP="00B83EB9">
      <w:pPr>
        <w:spacing w:line="360" w:lineRule="auto"/>
        <w:ind w:firstLine="709"/>
        <w:jc w:val="both"/>
        <w:rPr>
          <w:sz w:val="28"/>
          <w:szCs w:val="28"/>
        </w:rPr>
      </w:pPr>
      <w:r w:rsidRPr="00CF0F20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8B7187">
        <w:rPr>
          <w:sz w:val="28"/>
          <w:szCs w:val="28"/>
        </w:rPr>
        <w:t>ца, являющегося правопреемником.</w:t>
      </w:r>
    </w:p>
    <w:p w14:paraId="21D6D8B3" w14:textId="179F08BA" w:rsidR="008B7187" w:rsidRPr="00003EB7" w:rsidRDefault="008B7187" w:rsidP="00B83EB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F0F20" w:rsidRPr="00CF0F20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</w:t>
      </w:r>
      <w:r w:rsidR="00440D06">
        <w:rPr>
          <w:sz w:val="28"/>
          <w:szCs w:val="28"/>
        </w:rPr>
        <w:br/>
      </w:r>
      <w:r w:rsidR="00CF0F20" w:rsidRPr="00CF0F20">
        <w:rPr>
          <w:sz w:val="28"/>
          <w:szCs w:val="28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</w:t>
      </w:r>
      <w:proofErr w:type="gramEnd"/>
      <w:r w:rsidR="00CF0F20" w:rsidRPr="00CF0F20">
        <w:rPr>
          <w:sz w:val="28"/>
          <w:szCs w:val="28"/>
        </w:rPr>
        <w:t xml:space="preserve"> бюджет бюджетной </w:t>
      </w:r>
      <w:r w:rsidR="00CF0F20" w:rsidRPr="00003EB7">
        <w:rPr>
          <w:color w:val="auto"/>
          <w:sz w:val="28"/>
          <w:szCs w:val="28"/>
        </w:rPr>
        <w:t xml:space="preserve">системы Российской Федерации. </w:t>
      </w:r>
    </w:p>
    <w:p w14:paraId="6B965991" w14:textId="7FACC867" w:rsidR="005C4420" w:rsidRDefault="00EA6D4B" w:rsidP="00B83EB9">
      <w:pPr>
        <w:spacing w:line="360" w:lineRule="auto"/>
        <w:ind w:firstLine="709"/>
        <w:jc w:val="both"/>
        <w:rPr>
          <w:sz w:val="28"/>
        </w:rPr>
      </w:pPr>
      <w:r w:rsidRPr="00EA6D4B">
        <w:rPr>
          <w:sz w:val="28"/>
        </w:rPr>
        <w:t>2.</w:t>
      </w:r>
      <w:r w:rsidR="007A1B14">
        <w:rPr>
          <w:sz w:val="28"/>
        </w:rPr>
        <w:t>9</w:t>
      </w:r>
      <w:r w:rsidRPr="00EA6D4B">
        <w:rPr>
          <w:sz w:val="28"/>
        </w:rPr>
        <w:t xml:space="preserve">. </w:t>
      </w:r>
      <w:r w:rsidR="00644D9F">
        <w:rPr>
          <w:sz w:val="28"/>
        </w:rPr>
        <w:t>М</w:t>
      </w:r>
      <w:r w:rsidRPr="00EA6D4B">
        <w:rPr>
          <w:sz w:val="28"/>
        </w:rPr>
        <w:t xml:space="preserve">инистерство в течение </w:t>
      </w:r>
      <w:r w:rsidR="007B2F84">
        <w:rPr>
          <w:sz w:val="28"/>
        </w:rPr>
        <w:t>10</w:t>
      </w:r>
      <w:r w:rsidRPr="00EA6D4B">
        <w:rPr>
          <w:sz w:val="28"/>
        </w:rPr>
        <w:t xml:space="preserve"> рабочих дней после даты подписания </w:t>
      </w:r>
      <w:r w:rsidR="00644D9F">
        <w:rPr>
          <w:sz w:val="28"/>
        </w:rPr>
        <w:t>им</w:t>
      </w:r>
      <w:r w:rsidRPr="00EA6D4B">
        <w:rPr>
          <w:sz w:val="28"/>
        </w:rPr>
        <w:t xml:space="preserve"> соглашения </w:t>
      </w:r>
      <w:r w:rsidR="00644D9F">
        <w:rPr>
          <w:sz w:val="28"/>
        </w:rPr>
        <w:t xml:space="preserve">перечисляет субсидию </w:t>
      </w:r>
      <w:r w:rsidRPr="00EA6D4B">
        <w:rPr>
          <w:sz w:val="28"/>
        </w:rPr>
        <w:t xml:space="preserve">на </w:t>
      </w:r>
      <w:r w:rsidR="005C4420" w:rsidRPr="005C4420">
        <w:rPr>
          <w:sz w:val="28"/>
        </w:rPr>
        <w:t>расчетн</w:t>
      </w:r>
      <w:r w:rsidR="00440D06">
        <w:rPr>
          <w:sz w:val="28"/>
        </w:rPr>
        <w:t>ый</w:t>
      </w:r>
      <w:r w:rsidR="005C4420" w:rsidRPr="005C4420">
        <w:rPr>
          <w:sz w:val="28"/>
        </w:rPr>
        <w:t xml:space="preserve"> или корреспондентски</w:t>
      </w:r>
      <w:r w:rsidR="00440D06">
        <w:rPr>
          <w:sz w:val="28"/>
        </w:rPr>
        <w:t>й</w:t>
      </w:r>
      <w:r w:rsidR="005C4420" w:rsidRPr="005C4420">
        <w:rPr>
          <w:sz w:val="28"/>
        </w:rPr>
        <w:t xml:space="preserve"> счет, открыты</w:t>
      </w:r>
      <w:r w:rsidR="00440D06">
        <w:rPr>
          <w:sz w:val="28"/>
        </w:rPr>
        <w:t>й</w:t>
      </w:r>
      <w:r w:rsidR="005C4420" w:rsidRPr="005C4420">
        <w:rPr>
          <w:sz w:val="28"/>
        </w:rPr>
        <w:t xml:space="preserve"> получател</w:t>
      </w:r>
      <w:r w:rsidR="00440D06">
        <w:rPr>
          <w:sz w:val="28"/>
        </w:rPr>
        <w:t>е</w:t>
      </w:r>
      <w:r w:rsidR="005C4420" w:rsidRPr="005C4420">
        <w:rPr>
          <w:sz w:val="28"/>
        </w:rPr>
        <w:t>м субсиди</w:t>
      </w:r>
      <w:r w:rsidR="00440D06">
        <w:rPr>
          <w:sz w:val="28"/>
        </w:rPr>
        <w:t>и</w:t>
      </w:r>
      <w:r w:rsidR="005C4420" w:rsidRPr="005C4420">
        <w:rPr>
          <w:sz w:val="28"/>
        </w:rPr>
        <w:t xml:space="preserve"> в учреждени</w:t>
      </w:r>
      <w:r w:rsidR="00F6493D">
        <w:rPr>
          <w:sz w:val="28"/>
        </w:rPr>
        <w:t>и</w:t>
      </w:r>
      <w:r w:rsidR="005C4420" w:rsidRPr="005C4420">
        <w:rPr>
          <w:sz w:val="28"/>
        </w:rPr>
        <w:t xml:space="preserve"> Центрального банка Российской Федерации или кредитн</w:t>
      </w:r>
      <w:r w:rsidR="00F6493D">
        <w:rPr>
          <w:sz w:val="28"/>
        </w:rPr>
        <w:t>ой</w:t>
      </w:r>
      <w:r w:rsidR="005C4420" w:rsidRPr="005C4420">
        <w:rPr>
          <w:sz w:val="28"/>
        </w:rPr>
        <w:t xml:space="preserve"> организаци</w:t>
      </w:r>
      <w:r w:rsidR="00F6493D">
        <w:rPr>
          <w:sz w:val="28"/>
        </w:rPr>
        <w:t>и</w:t>
      </w:r>
      <w:r w:rsidR="005C4420" w:rsidRPr="005C4420">
        <w:rPr>
          <w:sz w:val="28"/>
        </w:rPr>
        <w:t>, если иное не установлено законод</w:t>
      </w:r>
      <w:r w:rsidR="005C4420">
        <w:rPr>
          <w:sz w:val="28"/>
        </w:rPr>
        <w:t>ательством Российской Федерации.</w:t>
      </w:r>
    </w:p>
    <w:p w14:paraId="47513A79" w14:textId="34BF6F70" w:rsidR="00392F01" w:rsidRPr="005C4420" w:rsidRDefault="00392F01" w:rsidP="00B83EB9">
      <w:pPr>
        <w:spacing w:line="360" w:lineRule="auto"/>
        <w:ind w:firstLine="709"/>
        <w:jc w:val="both"/>
        <w:rPr>
          <w:sz w:val="28"/>
          <w:szCs w:val="28"/>
        </w:rPr>
      </w:pPr>
      <w:r w:rsidRPr="005C4420">
        <w:rPr>
          <w:sz w:val="28"/>
          <w:szCs w:val="28"/>
        </w:rPr>
        <w:t>2.</w:t>
      </w:r>
      <w:r w:rsidR="00F6493D">
        <w:rPr>
          <w:sz w:val="28"/>
          <w:szCs w:val="28"/>
        </w:rPr>
        <w:t>1</w:t>
      </w:r>
      <w:r w:rsidR="007A1B14">
        <w:rPr>
          <w:sz w:val="28"/>
          <w:szCs w:val="28"/>
        </w:rPr>
        <w:t>0.</w:t>
      </w:r>
      <w:r w:rsidRPr="005C4420">
        <w:rPr>
          <w:sz w:val="28"/>
          <w:szCs w:val="28"/>
        </w:rPr>
        <w:t xml:space="preserve"> Размер субсидии, предоставляемой получателю субсидии, определяется по формуле:</w:t>
      </w:r>
    </w:p>
    <w:p w14:paraId="123D0B2D" w14:textId="5FE08C1E" w:rsidR="00392F01" w:rsidRPr="002646D1" w:rsidRDefault="00392F01" w:rsidP="00B83EB9">
      <w:pPr>
        <w:spacing w:line="360" w:lineRule="auto"/>
        <w:jc w:val="both"/>
        <w:rPr>
          <w:sz w:val="28"/>
        </w:rPr>
      </w:pPr>
      <w:proofErr w:type="spellStart"/>
      <m:oMathPara>
        <m:oMath>
          <m:r>
            <m:rPr>
              <m:nor/>
            </m:rPr>
            <w:rPr>
              <w:sz w:val="28"/>
              <w:szCs w:val="28"/>
            </w:rPr>
            <w:lastRenderedPageBreak/>
            <m:t>C</m:t>
          </m:r>
          <m:r>
            <m:rPr>
              <m:nor/>
            </m:rPr>
            <w:rPr>
              <w:sz w:val="28"/>
              <w:szCs w:val="28"/>
              <w:vertAlign w:val="subscript"/>
            </w:rPr>
            <m:t>i</m:t>
          </m:r>
          <w:proofErr w:type="spellEnd"/>
          <m:r>
            <m:rPr>
              <m:nor/>
            </m:rPr>
            <w:rPr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iCs/>
                  <w:sz w:val="28"/>
                  <w:szCs w:val="28"/>
                </w:rPr>
                <m:t>k=1</m:t>
              </m:r>
            </m:sub>
            <m:sup>
              <m:r>
                <m:rPr>
                  <m:nor/>
                </m:rPr>
                <w:rPr>
                  <w:iCs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iCs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8"/>
                      <w:szCs w:val="28"/>
                    </w:rPr>
                    <m:t>ОИ</m:t>
                  </m:r>
                  <m:r>
                    <m:rPr>
                      <m:nor/>
                    </m:rPr>
                    <w:rPr>
                      <w:iCs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nary>
          <m:r>
            <m:rPr>
              <m:nor/>
            </m:rPr>
            <w:rPr>
              <w:sz w:val="28"/>
              <w:szCs w:val="28"/>
            </w:rPr>
            <m:t>, где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14:paraId="4AE2814F" w14:textId="77777777" w:rsidR="00392F01" w:rsidRDefault="00392F01" w:rsidP="00B83EB9">
      <w:pPr>
        <w:spacing w:before="24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 xml:space="preserve"> – размер субсидии, предоставляемой получателю субсидии, </w:t>
      </w:r>
      <w:r>
        <w:rPr>
          <w:sz w:val="28"/>
        </w:rPr>
        <w:br/>
        <w:t>тыс. рублей;</w:t>
      </w:r>
    </w:p>
    <w:p w14:paraId="6E8783DF" w14:textId="5212B92F" w:rsidR="00392F01" w:rsidRDefault="00392F01" w:rsidP="00B83EB9">
      <w:pPr>
        <w:spacing w:line="360" w:lineRule="auto"/>
        <w:ind w:firstLine="709"/>
        <w:jc w:val="both"/>
        <w:rPr>
          <w:sz w:val="28"/>
        </w:rPr>
      </w:pPr>
      <w:proofErr w:type="spellStart"/>
      <w:r w:rsidRPr="000841E5">
        <w:rPr>
          <w:sz w:val="28"/>
        </w:rPr>
        <w:t>Р</w:t>
      </w:r>
      <w:r w:rsidRPr="000841E5">
        <w:rPr>
          <w:sz w:val="28"/>
          <w:vertAlign w:val="subscript"/>
        </w:rPr>
        <w:t>ОИ</w:t>
      </w:r>
      <w:proofErr w:type="gramStart"/>
      <w:r w:rsidRPr="000841E5">
        <w:rPr>
          <w:sz w:val="28"/>
          <w:vertAlign w:val="subscript"/>
        </w:rPr>
        <w:t>k</w:t>
      </w:r>
      <w:proofErr w:type="spellEnd"/>
      <w:proofErr w:type="gramEnd"/>
      <w:r w:rsidRPr="000841E5">
        <w:rPr>
          <w:sz w:val="16"/>
        </w:rPr>
        <w:t xml:space="preserve"> </w:t>
      </w:r>
      <w:r w:rsidRPr="000841E5">
        <w:rPr>
          <w:sz w:val="28"/>
        </w:rPr>
        <w:t xml:space="preserve">– фактически произведенные </w:t>
      </w:r>
      <w:r w:rsidR="00440D06" w:rsidRPr="000841E5">
        <w:rPr>
          <w:sz w:val="28"/>
        </w:rPr>
        <w:t>расходы</w:t>
      </w:r>
      <w:r w:rsidRPr="000841E5">
        <w:rPr>
          <w:sz w:val="28"/>
        </w:rPr>
        <w:t xml:space="preserve"> (без учета налога </w:t>
      </w:r>
      <w:r w:rsidRPr="000841E5">
        <w:rPr>
          <w:sz w:val="28"/>
        </w:rPr>
        <w:br/>
        <w:t>на добавленную стоимость) на подключение (технологическое присоединение) объекта капитального строительства к сетям инженерно-технического обеспечения получателем субсидии в отношении k-</w:t>
      </w:r>
      <w:proofErr w:type="spellStart"/>
      <w:r w:rsidRPr="000841E5">
        <w:rPr>
          <w:sz w:val="28"/>
        </w:rPr>
        <w:t>го</w:t>
      </w:r>
      <w:proofErr w:type="spellEnd"/>
      <w:r w:rsidRPr="000841E5">
        <w:rPr>
          <w:sz w:val="28"/>
        </w:rPr>
        <w:t xml:space="preserve"> объекта инфраструктуры</w:t>
      </w:r>
      <w:r w:rsidR="00F87F12" w:rsidRPr="000841E5">
        <w:rPr>
          <w:sz w:val="28"/>
        </w:rPr>
        <w:t>, подтвержденные актами о подключении (технологическом присоединении)</w:t>
      </w:r>
      <w:r w:rsidR="00E6557C">
        <w:rPr>
          <w:sz w:val="28"/>
        </w:rPr>
        <w:t xml:space="preserve">, </w:t>
      </w:r>
      <w:r w:rsidR="004B72F3" w:rsidRPr="004B72F3">
        <w:rPr>
          <w:sz w:val="28"/>
        </w:rPr>
        <w:t>платежны</w:t>
      </w:r>
      <w:r w:rsidR="004B72F3">
        <w:rPr>
          <w:sz w:val="28"/>
        </w:rPr>
        <w:t>ми</w:t>
      </w:r>
      <w:r w:rsidR="004B72F3" w:rsidRPr="004B72F3">
        <w:rPr>
          <w:sz w:val="28"/>
        </w:rPr>
        <w:t xml:space="preserve"> документ</w:t>
      </w:r>
      <w:r w:rsidR="004B72F3">
        <w:rPr>
          <w:sz w:val="28"/>
        </w:rPr>
        <w:t>ами</w:t>
      </w:r>
      <w:r w:rsidR="00E6557C">
        <w:rPr>
          <w:sz w:val="28"/>
        </w:rPr>
        <w:t xml:space="preserve"> </w:t>
      </w:r>
      <w:r w:rsidR="00E6557C" w:rsidRPr="00DE0331">
        <w:rPr>
          <w:sz w:val="28"/>
        </w:rPr>
        <w:t xml:space="preserve">или актом </w:t>
      </w:r>
      <w:proofErr w:type="spellStart"/>
      <w:r w:rsidR="00E6557C" w:rsidRPr="00DE0331">
        <w:rPr>
          <w:sz w:val="28"/>
        </w:rPr>
        <w:t>сальдирования</w:t>
      </w:r>
      <w:proofErr w:type="spellEnd"/>
      <w:r w:rsidR="00E6557C" w:rsidRPr="00DE0331">
        <w:rPr>
          <w:sz w:val="28"/>
        </w:rPr>
        <w:t xml:space="preserve"> взаимных обязательств</w:t>
      </w:r>
      <w:r w:rsidR="004B72F3">
        <w:rPr>
          <w:sz w:val="28"/>
        </w:rPr>
        <w:t xml:space="preserve">, </w:t>
      </w:r>
      <w:r w:rsidR="004B72F3" w:rsidRPr="004B72F3">
        <w:rPr>
          <w:sz w:val="28"/>
        </w:rPr>
        <w:t>подтверждаю</w:t>
      </w:r>
      <w:r w:rsidR="004B72F3">
        <w:rPr>
          <w:sz w:val="28"/>
        </w:rPr>
        <w:t>щими</w:t>
      </w:r>
      <w:r w:rsidR="004B72F3" w:rsidRPr="004B72F3">
        <w:rPr>
          <w:sz w:val="28"/>
        </w:rPr>
        <w:t xml:space="preserve"> сумму расходов получателя субсидии на оплату подключени</w:t>
      </w:r>
      <w:r w:rsidR="004B72F3">
        <w:rPr>
          <w:sz w:val="28"/>
        </w:rPr>
        <w:t>я</w:t>
      </w:r>
      <w:r w:rsidR="0067440E">
        <w:rPr>
          <w:sz w:val="28"/>
        </w:rPr>
        <w:t>,</w:t>
      </w:r>
      <w:r w:rsidR="009741C9" w:rsidRPr="000841E5">
        <w:rPr>
          <w:sz w:val="28"/>
        </w:rPr>
        <w:t xml:space="preserve"> тыс. рублей</w:t>
      </w:r>
      <w:r w:rsidRPr="000841E5">
        <w:rPr>
          <w:sz w:val="28"/>
        </w:rPr>
        <w:t>;</w:t>
      </w:r>
    </w:p>
    <w:p w14:paraId="5FDAE97C" w14:textId="6A9B56C9" w:rsidR="00392F01" w:rsidRPr="00D27DBB" w:rsidRDefault="00392F01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n – количество созданных объектов инфраструктуры</w:t>
      </w:r>
      <w:r w:rsidRPr="00D27DBB">
        <w:rPr>
          <w:sz w:val="28"/>
        </w:rPr>
        <w:t>.</w:t>
      </w:r>
    </w:p>
    <w:p w14:paraId="646B45A6" w14:textId="7468E5B3" w:rsidR="00EA6D4B" w:rsidRDefault="00440D06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="00392F01">
        <w:rPr>
          <w:sz w:val="28"/>
        </w:rPr>
        <w:t>азмер субсидии не может превышать</w:t>
      </w:r>
      <w:r>
        <w:rPr>
          <w:sz w:val="28"/>
        </w:rPr>
        <w:t xml:space="preserve"> </w:t>
      </w:r>
      <w:r w:rsidR="00392F01">
        <w:rPr>
          <w:sz w:val="28"/>
        </w:rPr>
        <w:t xml:space="preserve">стоимости работ (услуг) </w:t>
      </w:r>
      <w:r>
        <w:rPr>
          <w:sz w:val="28"/>
        </w:rPr>
        <w:br/>
      </w:r>
      <w:r w:rsidR="00392F01">
        <w:rPr>
          <w:sz w:val="28"/>
        </w:rPr>
        <w:t xml:space="preserve">по договору об осуществлении подключения </w:t>
      </w:r>
      <w:r w:rsidR="00937E25">
        <w:rPr>
          <w:sz w:val="28"/>
        </w:rPr>
        <w:t xml:space="preserve">(технологического </w:t>
      </w:r>
      <w:r w:rsidR="00392F01">
        <w:rPr>
          <w:sz w:val="28"/>
        </w:rPr>
        <w:t>присоединения) объектов капитального строительства к</w:t>
      </w:r>
      <w:r w:rsidR="00392F01" w:rsidRPr="00D27DBB">
        <w:rPr>
          <w:sz w:val="28"/>
        </w:rPr>
        <w:t xml:space="preserve"> </w:t>
      </w:r>
      <w:r w:rsidR="00392F01">
        <w:rPr>
          <w:sz w:val="28"/>
        </w:rPr>
        <w:t>сетям инженерно-технического обеспечения.</w:t>
      </w:r>
    </w:p>
    <w:p w14:paraId="025BEF0A" w14:textId="6B23AE5C" w:rsidR="00444CF6" w:rsidRDefault="008B7187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F6493D">
        <w:rPr>
          <w:sz w:val="28"/>
        </w:rPr>
        <w:t>1</w:t>
      </w:r>
      <w:r w:rsidR="007A1B14">
        <w:rPr>
          <w:sz w:val="28"/>
        </w:rPr>
        <w:t>1</w:t>
      </w:r>
      <w:r w:rsidR="00444CF6">
        <w:rPr>
          <w:sz w:val="28"/>
        </w:rPr>
        <w:t>. Результатами предоставления субсидии являются:</w:t>
      </w:r>
    </w:p>
    <w:p w14:paraId="38300EE4" w14:textId="77EC5954" w:rsidR="004B72F3" w:rsidRPr="003851D6" w:rsidRDefault="002D3F71" w:rsidP="00B83EB9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количество введенных</w:t>
      </w:r>
      <w:r w:rsidR="004B72F3" w:rsidRPr="003851D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в эксплуатацию </w:t>
      </w:r>
      <w:proofErr w:type="spellStart"/>
      <w:r w:rsidR="004B72F3" w:rsidRPr="003851D6">
        <w:rPr>
          <w:color w:val="000000" w:themeColor="text1"/>
          <w:sz w:val="28"/>
        </w:rPr>
        <w:t>блочно</w:t>
      </w:r>
      <w:proofErr w:type="spellEnd"/>
      <w:r w:rsidR="004B72F3" w:rsidRPr="003851D6">
        <w:rPr>
          <w:color w:val="000000" w:themeColor="text1"/>
          <w:sz w:val="28"/>
        </w:rPr>
        <w:t>-модульных котельных;</w:t>
      </w:r>
    </w:p>
    <w:p w14:paraId="1BEDFE2B" w14:textId="26B80145" w:rsidR="00444CF6" w:rsidRDefault="00444CF6" w:rsidP="00B83EB9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объем налогов, сборов, уплаченных</w:t>
      </w:r>
      <w:r w:rsidR="001C6741">
        <w:rPr>
          <w:spacing w:val="-6"/>
          <w:sz w:val="28"/>
        </w:rPr>
        <w:t xml:space="preserve"> получателе</w:t>
      </w:r>
      <w:r w:rsidR="00E115AC">
        <w:rPr>
          <w:spacing w:val="-6"/>
          <w:sz w:val="28"/>
        </w:rPr>
        <w:t>м</w:t>
      </w:r>
      <w:r w:rsidR="001C6741">
        <w:rPr>
          <w:spacing w:val="-6"/>
          <w:sz w:val="28"/>
        </w:rPr>
        <w:t xml:space="preserve"> субсидии</w:t>
      </w:r>
      <w:r>
        <w:rPr>
          <w:spacing w:val="-6"/>
          <w:sz w:val="28"/>
        </w:rPr>
        <w:t xml:space="preserve"> в федеральный бюджет от реализации нового инвестиционного проекта ежегодно</w:t>
      </w:r>
      <w:r w:rsidR="001C6741">
        <w:rPr>
          <w:spacing w:val="-6"/>
          <w:sz w:val="28"/>
        </w:rPr>
        <w:t>,</w:t>
      </w:r>
      <w:r>
        <w:rPr>
          <w:spacing w:val="-6"/>
          <w:sz w:val="28"/>
        </w:rPr>
        <w:t xml:space="preserve"> </w:t>
      </w:r>
      <w:r w:rsidR="00644D9F">
        <w:rPr>
          <w:spacing w:val="-6"/>
          <w:sz w:val="28"/>
        </w:rPr>
        <w:br/>
      </w:r>
      <w:r>
        <w:rPr>
          <w:spacing w:val="-6"/>
          <w:sz w:val="28"/>
        </w:rPr>
        <w:t xml:space="preserve">с </w:t>
      </w:r>
      <w:r w:rsidRPr="00F420F8">
        <w:rPr>
          <w:color w:val="000000" w:themeColor="text1"/>
          <w:spacing w:val="-6"/>
          <w:sz w:val="28"/>
        </w:rPr>
        <w:t>2024 по 2034 год</w:t>
      </w:r>
      <w:r w:rsidR="00E115AC">
        <w:rPr>
          <w:color w:val="000000" w:themeColor="text1"/>
          <w:spacing w:val="-6"/>
          <w:sz w:val="28"/>
        </w:rPr>
        <w:t xml:space="preserve"> (включительно)</w:t>
      </w:r>
      <w:r>
        <w:rPr>
          <w:spacing w:val="-6"/>
          <w:sz w:val="28"/>
        </w:rPr>
        <w:t xml:space="preserve">, нарастающим итогом (по итогам </w:t>
      </w:r>
      <w:r w:rsidR="00440D06">
        <w:rPr>
          <w:spacing w:val="-6"/>
          <w:sz w:val="28"/>
        </w:rPr>
        <w:br/>
      </w:r>
      <w:r>
        <w:rPr>
          <w:spacing w:val="-6"/>
          <w:sz w:val="28"/>
        </w:rPr>
        <w:t>2024 года и по итогам каждого следующего год</w:t>
      </w:r>
      <w:r w:rsidR="00E115AC">
        <w:rPr>
          <w:spacing w:val="-6"/>
          <w:sz w:val="28"/>
        </w:rPr>
        <w:t>а</w:t>
      </w:r>
      <w:r w:rsidR="00644D9F">
        <w:rPr>
          <w:spacing w:val="-6"/>
          <w:sz w:val="28"/>
        </w:rPr>
        <w:t>);</w:t>
      </w:r>
    </w:p>
    <w:p w14:paraId="143C7F8F" w14:textId="3A9B5550" w:rsidR="00444CF6" w:rsidRDefault="00444CF6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налогов, сборов, </w:t>
      </w:r>
      <w:r w:rsidR="001C6741">
        <w:rPr>
          <w:spacing w:val="-6"/>
          <w:sz w:val="28"/>
        </w:rPr>
        <w:t>уплаченных</w:t>
      </w:r>
      <w:r>
        <w:rPr>
          <w:sz w:val="28"/>
        </w:rPr>
        <w:t xml:space="preserve"> получателем субсидии в</w:t>
      </w:r>
      <w:r w:rsidRPr="00D27DBB">
        <w:rPr>
          <w:sz w:val="28"/>
        </w:rPr>
        <w:t xml:space="preserve"> </w:t>
      </w:r>
      <w:r>
        <w:rPr>
          <w:sz w:val="28"/>
        </w:rPr>
        <w:t xml:space="preserve">областной бюджет от реализации нового инвестиционного проекта </w:t>
      </w:r>
      <w:r w:rsidR="001C6741">
        <w:rPr>
          <w:sz w:val="28"/>
        </w:rPr>
        <w:t xml:space="preserve">ежегодно, </w:t>
      </w:r>
      <w:r w:rsidR="00741B95">
        <w:rPr>
          <w:sz w:val="28"/>
        </w:rPr>
        <w:br/>
      </w:r>
      <w:r>
        <w:rPr>
          <w:sz w:val="28"/>
        </w:rPr>
        <w:t>с 2024</w:t>
      </w:r>
      <w:r w:rsidR="00307552">
        <w:rPr>
          <w:sz w:val="28"/>
        </w:rPr>
        <w:t> </w:t>
      </w:r>
      <w:r>
        <w:rPr>
          <w:sz w:val="28"/>
        </w:rPr>
        <w:t>по</w:t>
      </w:r>
      <w:r w:rsidR="00307552">
        <w:rPr>
          <w:sz w:val="28"/>
        </w:rPr>
        <w:t> </w:t>
      </w:r>
      <w:r w:rsidRPr="005344A5">
        <w:rPr>
          <w:color w:val="000000" w:themeColor="text1"/>
          <w:sz w:val="28"/>
        </w:rPr>
        <w:t>2034</w:t>
      </w:r>
      <w:r>
        <w:rPr>
          <w:sz w:val="28"/>
        </w:rPr>
        <w:t xml:space="preserve"> год</w:t>
      </w:r>
      <w:r w:rsidR="00E115AC">
        <w:rPr>
          <w:sz w:val="28"/>
        </w:rPr>
        <w:t xml:space="preserve"> (включительно)</w:t>
      </w:r>
      <w:r>
        <w:rPr>
          <w:sz w:val="28"/>
        </w:rPr>
        <w:t xml:space="preserve">, нарастающим итогом (по итогам </w:t>
      </w:r>
      <w:r w:rsidR="00F6493D">
        <w:rPr>
          <w:sz w:val="28"/>
        </w:rPr>
        <w:br/>
      </w:r>
      <w:r>
        <w:rPr>
          <w:sz w:val="28"/>
        </w:rPr>
        <w:t>2024 года и по</w:t>
      </w:r>
      <w:r w:rsidRPr="00D27DBB">
        <w:rPr>
          <w:sz w:val="28"/>
        </w:rPr>
        <w:t xml:space="preserve"> </w:t>
      </w:r>
      <w:r>
        <w:rPr>
          <w:sz w:val="28"/>
        </w:rPr>
        <w:t>итогам каждого следующего год</w:t>
      </w:r>
      <w:r w:rsidR="00E115AC">
        <w:rPr>
          <w:sz w:val="28"/>
        </w:rPr>
        <w:t>а</w:t>
      </w:r>
      <w:r>
        <w:rPr>
          <w:sz w:val="28"/>
        </w:rPr>
        <w:t>).</w:t>
      </w:r>
    </w:p>
    <w:p w14:paraId="6FF64373" w14:textId="3374EE39" w:rsidR="001C6741" w:rsidRPr="00F6493D" w:rsidRDefault="001C6741" w:rsidP="00B83EB9">
      <w:pPr>
        <w:pStyle w:val="aa"/>
        <w:widowControl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6493D">
        <w:rPr>
          <w:sz w:val="28"/>
          <w:szCs w:val="28"/>
        </w:rPr>
        <w:t>Тип результат</w:t>
      </w:r>
      <w:r w:rsidR="00440D06" w:rsidRPr="00F6493D">
        <w:rPr>
          <w:sz w:val="28"/>
          <w:szCs w:val="28"/>
        </w:rPr>
        <w:t>а</w:t>
      </w:r>
      <w:r w:rsidRPr="00F6493D">
        <w:rPr>
          <w:sz w:val="28"/>
          <w:szCs w:val="28"/>
        </w:rPr>
        <w:t xml:space="preserve"> предоставления субсидии – оказание услуг (выполнение работ).</w:t>
      </w:r>
    </w:p>
    <w:p w14:paraId="55867CF3" w14:textId="00DEC756" w:rsidR="00444CF6" w:rsidRPr="00F6493D" w:rsidRDefault="00444CF6" w:rsidP="00B83EB9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6493D">
        <w:rPr>
          <w:sz w:val="28"/>
        </w:rPr>
        <w:lastRenderedPageBreak/>
        <w:t xml:space="preserve">Значения результатов предоставления субсидии устанавливаются </w:t>
      </w:r>
      <w:r w:rsidR="000D27B7" w:rsidRPr="00F6493D">
        <w:rPr>
          <w:sz w:val="28"/>
        </w:rPr>
        <w:br/>
      </w:r>
      <w:r w:rsidRPr="00F6493D">
        <w:rPr>
          <w:sz w:val="28"/>
        </w:rPr>
        <w:t>в соглашении.</w:t>
      </w:r>
    </w:p>
    <w:p w14:paraId="45D357F0" w14:textId="77777777" w:rsidR="00F50D08" w:rsidRPr="00F50D08" w:rsidRDefault="00F50D08" w:rsidP="00B83EB9">
      <w:pPr>
        <w:spacing w:line="360" w:lineRule="auto"/>
        <w:ind w:firstLine="709"/>
        <w:jc w:val="both"/>
        <w:rPr>
          <w:sz w:val="24"/>
          <w:szCs w:val="24"/>
        </w:rPr>
      </w:pPr>
    </w:p>
    <w:p w14:paraId="23745EF4" w14:textId="45C88BC2" w:rsidR="001C6741" w:rsidRPr="00F50D08" w:rsidRDefault="003A1E68" w:rsidP="00B83EB9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F50D08">
        <w:rPr>
          <w:b/>
          <w:sz w:val="28"/>
        </w:rPr>
        <w:t>Требования к отчетности</w:t>
      </w:r>
    </w:p>
    <w:p w14:paraId="614C438E" w14:textId="77777777" w:rsidR="00F50D08" w:rsidRPr="00F6493D" w:rsidRDefault="00F50D08" w:rsidP="00B83EB9">
      <w:pPr>
        <w:pStyle w:val="aa"/>
        <w:spacing w:line="360" w:lineRule="auto"/>
        <w:ind w:left="1069"/>
        <w:jc w:val="both"/>
        <w:rPr>
          <w:b/>
          <w:sz w:val="24"/>
          <w:szCs w:val="24"/>
        </w:rPr>
      </w:pPr>
    </w:p>
    <w:p w14:paraId="426B86F7" w14:textId="1960F81A" w:rsidR="001C6741" w:rsidRDefault="001C6741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3.1. Получатель субсидии в течение срока действия соглашения</w:t>
      </w:r>
      <w:r w:rsidR="00F50D08">
        <w:rPr>
          <w:sz w:val="28"/>
        </w:rPr>
        <w:t xml:space="preserve"> ежегодно</w:t>
      </w:r>
      <w:r>
        <w:rPr>
          <w:sz w:val="28"/>
        </w:rPr>
        <w:t xml:space="preserve">, </w:t>
      </w:r>
      <w:r w:rsidR="007B2F84">
        <w:rPr>
          <w:sz w:val="28"/>
        </w:rPr>
        <w:t>н</w:t>
      </w:r>
      <w:r>
        <w:rPr>
          <w:sz w:val="28"/>
        </w:rPr>
        <w:t xml:space="preserve">е позднее 31 января года, следующего за отчетным годом, </w:t>
      </w:r>
      <w:r w:rsidR="00F50D08">
        <w:rPr>
          <w:sz w:val="28"/>
        </w:rPr>
        <w:t xml:space="preserve">представляет в министерство </w:t>
      </w:r>
      <w:r>
        <w:rPr>
          <w:sz w:val="28"/>
        </w:rPr>
        <w:t xml:space="preserve">отчет о достижении значений результатов предоставления субсидии </w:t>
      </w:r>
      <w:r w:rsidR="00F50D08">
        <w:rPr>
          <w:sz w:val="28"/>
        </w:rPr>
        <w:t xml:space="preserve">(далее – отчет) </w:t>
      </w:r>
      <w:r w:rsidR="003D43EF">
        <w:rPr>
          <w:sz w:val="28"/>
        </w:rPr>
        <w:t>в соответствии с типовой формой</w:t>
      </w:r>
      <w:r w:rsidR="00397726" w:rsidRPr="001C43F0">
        <w:rPr>
          <w:sz w:val="28"/>
        </w:rPr>
        <w:t xml:space="preserve"> соглашения, установленной </w:t>
      </w:r>
      <w:r w:rsidR="001C43F0" w:rsidRPr="001C43F0">
        <w:rPr>
          <w:sz w:val="28"/>
        </w:rPr>
        <w:t>м</w:t>
      </w:r>
      <w:r w:rsidR="00397726" w:rsidRPr="001C43F0">
        <w:rPr>
          <w:sz w:val="28"/>
        </w:rPr>
        <w:t>инистерством финансов</w:t>
      </w:r>
      <w:r w:rsidRPr="001C43F0">
        <w:rPr>
          <w:sz w:val="28"/>
        </w:rPr>
        <w:t xml:space="preserve"> Кировской области.</w:t>
      </w:r>
    </w:p>
    <w:p w14:paraId="322580C8" w14:textId="77777777" w:rsidR="001C6741" w:rsidRDefault="001C6741" w:rsidP="00B83E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Pr="001C6741">
        <w:rPr>
          <w:sz w:val="28"/>
        </w:rPr>
        <w:t>Министерство</w:t>
      </w:r>
      <w:r>
        <w:rPr>
          <w:sz w:val="28"/>
        </w:rPr>
        <w:t>:</w:t>
      </w:r>
    </w:p>
    <w:p w14:paraId="63CA4455" w14:textId="3F1034FB" w:rsidR="001C6741" w:rsidRPr="001C6741" w:rsidRDefault="001C6741" w:rsidP="00B83EB9">
      <w:pPr>
        <w:spacing w:line="360" w:lineRule="auto"/>
        <w:ind w:firstLine="709"/>
        <w:jc w:val="both"/>
        <w:rPr>
          <w:sz w:val="28"/>
        </w:rPr>
      </w:pPr>
      <w:r w:rsidRPr="001C6741">
        <w:rPr>
          <w:sz w:val="28"/>
        </w:rPr>
        <w:t xml:space="preserve">3.2.1. </w:t>
      </w:r>
      <w:r>
        <w:rPr>
          <w:sz w:val="28"/>
        </w:rPr>
        <w:t>В</w:t>
      </w:r>
      <w:r w:rsidRPr="001C6741">
        <w:rPr>
          <w:sz w:val="28"/>
        </w:rPr>
        <w:t xml:space="preserve"> течение </w:t>
      </w:r>
      <w:r w:rsidR="007B2F84">
        <w:rPr>
          <w:sz w:val="28"/>
        </w:rPr>
        <w:t>20</w:t>
      </w:r>
      <w:r w:rsidRPr="001C6741">
        <w:rPr>
          <w:sz w:val="28"/>
        </w:rPr>
        <w:t xml:space="preserve"> рабочих дней </w:t>
      </w:r>
      <w:r w:rsidR="005C4420">
        <w:rPr>
          <w:sz w:val="28"/>
        </w:rPr>
        <w:t>со дня</w:t>
      </w:r>
      <w:r w:rsidR="003A1E68">
        <w:rPr>
          <w:sz w:val="28"/>
        </w:rPr>
        <w:t xml:space="preserve"> </w:t>
      </w:r>
      <w:r w:rsidRPr="001C6741">
        <w:rPr>
          <w:sz w:val="28"/>
        </w:rPr>
        <w:t>получения отчета</w:t>
      </w:r>
      <w:r w:rsidR="00644D9F">
        <w:rPr>
          <w:sz w:val="28"/>
        </w:rPr>
        <w:t xml:space="preserve"> </w:t>
      </w:r>
      <w:r w:rsidR="002A1987">
        <w:rPr>
          <w:sz w:val="28"/>
        </w:rPr>
        <w:t>п</w:t>
      </w:r>
      <w:r w:rsidRPr="001C6741">
        <w:rPr>
          <w:sz w:val="28"/>
        </w:rPr>
        <w:t>роверяет полноту и достоверность сведений, указанных</w:t>
      </w:r>
      <w:r w:rsidR="002A1987">
        <w:rPr>
          <w:sz w:val="28"/>
        </w:rPr>
        <w:t xml:space="preserve"> </w:t>
      </w:r>
      <w:r w:rsidRPr="001C6741">
        <w:rPr>
          <w:sz w:val="28"/>
        </w:rPr>
        <w:t xml:space="preserve">в отчете. </w:t>
      </w:r>
    </w:p>
    <w:p w14:paraId="61AC5C40" w14:textId="5F252FD3" w:rsidR="001C6741" w:rsidRPr="001C6741" w:rsidRDefault="001C6741" w:rsidP="00B83EB9">
      <w:pPr>
        <w:spacing w:line="360" w:lineRule="auto"/>
        <w:ind w:firstLine="709"/>
        <w:jc w:val="both"/>
        <w:rPr>
          <w:sz w:val="28"/>
        </w:rPr>
      </w:pPr>
      <w:r w:rsidRPr="001C6741">
        <w:rPr>
          <w:sz w:val="28"/>
        </w:rPr>
        <w:t xml:space="preserve">3.2.2. В случае выявления неполноты и недостоверности сведений, содержащихся в отчете, </w:t>
      </w:r>
      <w:r w:rsidR="002A1987">
        <w:rPr>
          <w:sz w:val="28"/>
        </w:rPr>
        <w:t xml:space="preserve">в течение </w:t>
      </w:r>
      <w:r w:rsidR="00F50D08">
        <w:rPr>
          <w:sz w:val="28"/>
        </w:rPr>
        <w:t>одного</w:t>
      </w:r>
      <w:r w:rsidR="002A1987">
        <w:rPr>
          <w:sz w:val="28"/>
        </w:rPr>
        <w:t xml:space="preserve"> рабочего дня сообщает получателю субсидии </w:t>
      </w:r>
      <w:r w:rsidRPr="001C6741">
        <w:rPr>
          <w:sz w:val="28"/>
        </w:rPr>
        <w:t>об отказе в принятии отчета</w:t>
      </w:r>
      <w:r w:rsidR="00644D9F">
        <w:rPr>
          <w:sz w:val="28"/>
        </w:rPr>
        <w:t xml:space="preserve"> </w:t>
      </w:r>
      <w:r w:rsidRPr="001C6741">
        <w:rPr>
          <w:sz w:val="28"/>
        </w:rPr>
        <w:t xml:space="preserve">и необходимости его доработки </w:t>
      </w:r>
      <w:r w:rsidR="00644D9F">
        <w:rPr>
          <w:sz w:val="28"/>
        </w:rPr>
        <w:br/>
      </w:r>
      <w:r w:rsidRPr="001C6741">
        <w:rPr>
          <w:sz w:val="28"/>
        </w:rPr>
        <w:t xml:space="preserve">в течение </w:t>
      </w:r>
      <w:r w:rsidR="002A1987">
        <w:rPr>
          <w:sz w:val="28"/>
        </w:rPr>
        <w:t>пят</w:t>
      </w:r>
      <w:r w:rsidRPr="001C6741">
        <w:rPr>
          <w:sz w:val="28"/>
        </w:rPr>
        <w:t>и дней.</w:t>
      </w:r>
    </w:p>
    <w:p w14:paraId="2C5BE841" w14:textId="4F691683" w:rsidR="001C6741" w:rsidRDefault="001C6741" w:rsidP="00B83EB9">
      <w:pPr>
        <w:spacing w:line="360" w:lineRule="auto"/>
        <w:ind w:firstLine="709"/>
        <w:jc w:val="both"/>
        <w:rPr>
          <w:sz w:val="28"/>
        </w:rPr>
      </w:pPr>
      <w:r w:rsidRPr="001C6741">
        <w:rPr>
          <w:sz w:val="28"/>
        </w:rPr>
        <w:t>3.2.3. В случае достаточности и достоверности сведений, содержащихся в отчете</w:t>
      </w:r>
      <w:r w:rsidR="00307552">
        <w:rPr>
          <w:sz w:val="28"/>
        </w:rPr>
        <w:t>,</w:t>
      </w:r>
      <w:r w:rsidR="00644D9F">
        <w:rPr>
          <w:sz w:val="28"/>
        </w:rPr>
        <w:t xml:space="preserve"> </w:t>
      </w:r>
      <w:r w:rsidR="002A1987">
        <w:rPr>
          <w:sz w:val="28"/>
        </w:rPr>
        <w:t xml:space="preserve">в течение </w:t>
      </w:r>
      <w:r w:rsidR="00F50D08">
        <w:rPr>
          <w:sz w:val="28"/>
        </w:rPr>
        <w:t>трех</w:t>
      </w:r>
      <w:r w:rsidR="007B2F84">
        <w:rPr>
          <w:sz w:val="28"/>
        </w:rPr>
        <w:t xml:space="preserve"> </w:t>
      </w:r>
      <w:r w:rsidR="002A1987">
        <w:rPr>
          <w:sz w:val="28"/>
        </w:rPr>
        <w:t xml:space="preserve">дней </w:t>
      </w:r>
      <w:r w:rsidRPr="001C6741">
        <w:rPr>
          <w:sz w:val="28"/>
        </w:rPr>
        <w:t xml:space="preserve">принимает </w:t>
      </w:r>
      <w:r w:rsidR="00644D9F">
        <w:rPr>
          <w:sz w:val="28"/>
        </w:rPr>
        <w:t>его</w:t>
      </w:r>
      <w:r w:rsidRPr="001C6741">
        <w:rPr>
          <w:sz w:val="28"/>
        </w:rPr>
        <w:t>.</w:t>
      </w:r>
    </w:p>
    <w:p w14:paraId="5CE9D9C2" w14:textId="77777777" w:rsidR="001C6741" w:rsidRDefault="001C6741" w:rsidP="00B83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>3.</w:t>
      </w:r>
      <w:r w:rsidR="002A1987">
        <w:rPr>
          <w:spacing w:val="-2"/>
          <w:sz w:val="28"/>
        </w:rPr>
        <w:t>3</w:t>
      </w:r>
      <w:r>
        <w:rPr>
          <w:spacing w:val="-2"/>
          <w:sz w:val="28"/>
        </w:rPr>
        <w:t xml:space="preserve">. </w:t>
      </w:r>
      <w:r>
        <w:rPr>
          <w:sz w:val="28"/>
          <w:szCs w:val="28"/>
        </w:rPr>
        <w:t>Министерство вправе включить в соглашение сроки и формы представления получателем субсидии дополнительных отчетов.</w:t>
      </w:r>
    </w:p>
    <w:p w14:paraId="523AD6AF" w14:textId="77777777" w:rsidR="003D43EF" w:rsidRDefault="003D43EF" w:rsidP="00B83EB9">
      <w:pPr>
        <w:spacing w:line="360" w:lineRule="auto"/>
        <w:ind w:firstLine="709"/>
        <w:jc w:val="both"/>
        <w:rPr>
          <w:sz w:val="28"/>
          <w:szCs w:val="28"/>
        </w:rPr>
      </w:pPr>
    </w:p>
    <w:p w14:paraId="1253C0A5" w14:textId="6F237352" w:rsidR="001C6741" w:rsidRPr="00CC70A9" w:rsidRDefault="001C6741" w:rsidP="00CC70A9">
      <w:pPr>
        <w:pStyle w:val="aa"/>
        <w:numPr>
          <w:ilvl w:val="0"/>
          <w:numId w:val="3"/>
        </w:numPr>
        <w:ind w:left="1418" w:hanging="709"/>
        <w:jc w:val="both"/>
        <w:rPr>
          <w:b/>
          <w:bCs/>
          <w:sz w:val="28"/>
          <w:szCs w:val="28"/>
        </w:rPr>
      </w:pPr>
      <w:r w:rsidRPr="00CC70A9">
        <w:rPr>
          <w:b/>
          <w:bCs/>
          <w:sz w:val="28"/>
          <w:szCs w:val="28"/>
        </w:rPr>
        <w:t xml:space="preserve">Требования к осуществлению </w:t>
      </w:r>
      <w:r w:rsidR="003A1E68" w:rsidRPr="00CC70A9">
        <w:rPr>
          <w:b/>
          <w:bCs/>
          <w:sz w:val="28"/>
          <w:szCs w:val="28"/>
        </w:rPr>
        <w:t xml:space="preserve">контроля </w:t>
      </w:r>
      <w:r w:rsidR="00F50D08" w:rsidRPr="00CC70A9">
        <w:rPr>
          <w:b/>
          <w:bCs/>
          <w:sz w:val="28"/>
          <w:szCs w:val="28"/>
        </w:rPr>
        <w:t xml:space="preserve">(мониторинга) </w:t>
      </w:r>
      <w:r w:rsidR="003A1E68" w:rsidRPr="00CC70A9">
        <w:rPr>
          <w:b/>
          <w:bCs/>
          <w:sz w:val="28"/>
          <w:szCs w:val="28"/>
        </w:rPr>
        <w:t xml:space="preserve">за соблюдением условий </w:t>
      </w:r>
      <w:r w:rsidRPr="00CC70A9">
        <w:rPr>
          <w:b/>
          <w:bCs/>
          <w:sz w:val="28"/>
          <w:szCs w:val="28"/>
        </w:rPr>
        <w:t xml:space="preserve">и порядка предоставления субсидии </w:t>
      </w:r>
      <w:r w:rsidR="003D43EF" w:rsidRPr="00CC70A9">
        <w:rPr>
          <w:b/>
          <w:bCs/>
          <w:sz w:val="28"/>
          <w:szCs w:val="28"/>
        </w:rPr>
        <w:br/>
      </w:r>
      <w:r w:rsidRPr="00CC70A9">
        <w:rPr>
          <w:b/>
          <w:bCs/>
          <w:sz w:val="28"/>
          <w:szCs w:val="28"/>
        </w:rPr>
        <w:t>и ответственность за их нарушение</w:t>
      </w:r>
    </w:p>
    <w:p w14:paraId="6A6980A7" w14:textId="77777777" w:rsidR="002C6CD8" w:rsidRDefault="002C6CD8" w:rsidP="002C6CD8">
      <w:pPr>
        <w:pStyle w:val="aa"/>
        <w:spacing w:line="360" w:lineRule="auto"/>
        <w:ind w:left="0"/>
        <w:jc w:val="both"/>
        <w:rPr>
          <w:b/>
          <w:bCs/>
          <w:sz w:val="28"/>
          <w:szCs w:val="28"/>
        </w:rPr>
      </w:pPr>
    </w:p>
    <w:p w14:paraId="1F8BAE65" w14:textId="7DC99177" w:rsidR="00530D30" w:rsidRPr="00530D30" w:rsidRDefault="00530D30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 w:rsidRPr="00530D30">
        <w:rPr>
          <w:sz w:val="28"/>
        </w:rPr>
        <w:t xml:space="preserve">4.1. Министерство 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F50D08">
        <w:rPr>
          <w:sz w:val="28"/>
        </w:rPr>
        <w:t>значени</w:t>
      </w:r>
      <w:r w:rsidR="00F6493D">
        <w:rPr>
          <w:sz w:val="28"/>
        </w:rPr>
        <w:t xml:space="preserve">й </w:t>
      </w:r>
      <w:r w:rsidR="00F50D08">
        <w:rPr>
          <w:sz w:val="28"/>
        </w:rPr>
        <w:t xml:space="preserve"> </w:t>
      </w:r>
      <w:r w:rsidR="00F6493D">
        <w:rPr>
          <w:sz w:val="28"/>
        </w:rPr>
        <w:t>результатов ее предоставления.</w:t>
      </w:r>
    </w:p>
    <w:p w14:paraId="4CAE1C47" w14:textId="77777777" w:rsidR="00530D30" w:rsidRPr="00530D30" w:rsidRDefault="00530D30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 w:rsidRPr="00530D30">
        <w:rPr>
          <w:sz w:val="28"/>
        </w:rPr>
        <w:t xml:space="preserve">Уполномоченные органы государственного финансового контроля осуществляют проверку в соответствии со статьями 268.1 и 269.2 </w:t>
      </w:r>
      <w:r w:rsidRPr="00530D30">
        <w:rPr>
          <w:sz w:val="28"/>
        </w:rPr>
        <w:lastRenderedPageBreak/>
        <w:t>Бюджетного кодекса Российской Федерации.</w:t>
      </w:r>
    </w:p>
    <w:p w14:paraId="4E7FA37D" w14:textId="11A954FB" w:rsidR="00530D30" w:rsidRPr="00530D30" w:rsidRDefault="00530D30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 w:rsidRPr="00530D30">
        <w:rPr>
          <w:sz w:val="28"/>
        </w:rPr>
        <w:t xml:space="preserve">4.2. Руководитель получателя субсидии несет ответственность </w:t>
      </w:r>
      <w:r>
        <w:rPr>
          <w:sz w:val="28"/>
        </w:rPr>
        <w:br/>
      </w:r>
      <w:r w:rsidRPr="00530D30">
        <w:rPr>
          <w:sz w:val="28"/>
        </w:rPr>
        <w:t xml:space="preserve">в соответствии с действующим законодательством за недостоверность </w:t>
      </w:r>
      <w:r>
        <w:rPr>
          <w:sz w:val="28"/>
        </w:rPr>
        <w:br/>
      </w:r>
      <w:r w:rsidRPr="00530D30">
        <w:rPr>
          <w:sz w:val="28"/>
        </w:rPr>
        <w:t xml:space="preserve">и несвоевременность представляемых </w:t>
      </w:r>
      <w:r w:rsidR="0096364E">
        <w:rPr>
          <w:sz w:val="28"/>
        </w:rPr>
        <w:t xml:space="preserve">в соответствии с настоящим Порядком </w:t>
      </w:r>
      <w:r w:rsidRPr="00530D30">
        <w:rPr>
          <w:sz w:val="28"/>
        </w:rPr>
        <w:t>в министерство сведений и информации.</w:t>
      </w:r>
    </w:p>
    <w:p w14:paraId="1F9D6C09" w14:textId="6FAA3ACB" w:rsidR="00530D30" w:rsidRPr="00530D30" w:rsidRDefault="00530D30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 w:rsidRPr="00530D30">
        <w:rPr>
          <w:sz w:val="28"/>
        </w:rPr>
        <w:t xml:space="preserve">4.3. В случае выявления министерством, </w:t>
      </w:r>
      <w:r w:rsidR="00F50D08">
        <w:rPr>
          <w:sz w:val="28"/>
        </w:rPr>
        <w:t xml:space="preserve">уполномоченными </w:t>
      </w:r>
      <w:r w:rsidRPr="00530D30">
        <w:rPr>
          <w:sz w:val="28"/>
        </w:rPr>
        <w:t xml:space="preserve">органами государственного финансового контроля нарушений условий и </w:t>
      </w:r>
      <w:r w:rsidR="00F6493D">
        <w:rPr>
          <w:sz w:val="28"/>
        </w:rPr>
        <w:t>порядка предоставления субсидии м</w:t>
      </w:r>
      <w:r w:rsidRPr="00530D30">
        <w:rPr>
          <w:sz w:val="28"/>
        </w:rPr>
        <w:t>инистерство в течение 30 дней со дня выявления нарушения готовит письмо с требованием о возврате субсидии в областной бюджет в течение 30 дней со дня получения указанного письма и направляет его получателю субсидии</w:t>
      </w:r>
      <w:r w:rsidR="00F50D08">
        <w:rPr>
          <w:sz w:val="28"/>
        </w:rPr>
        <w:t>.</w:t>
      </w:r>
    </w:p>
    <w:p w14:paraId="75466B22" w14:textId="709E7C13" w:rsidR="00530D30" w:rsidRPr="00530D30" w:rsidRDefault="00F50D08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>
        <w:rPr>
          <w:sz w:val="28"/>
        </w:rPr>
        <w:t>В</w:t>
      </w:r>
      <w:r w:rsidR="00530D30" w:rsidRPr="00530D30">
        <w:rPr>
          <w:sz w:val="28"/>
        </w:rPr>
        <w:t xml:space="preserve"> случае невозврата в установленный срок в областной бюджет субсидии министерство готовит и направляет в течение </w:t>
      </w:r>
      <w:r w:rsidR="007B2F84">
        <w:rPr>
          <w:sz w:val="28"/>
        </w:rPr>
        <w:t>30 дней</w:t>
      </w:r>
      <w:r w:rsidR="00530D30" w:rsidRPr="00530D30">
        <w:rPr>
          <w:sz w:val="28"/>
        </w:rPr>
        <w:t xml:space="preserve"> после истечения установленного срока в суд исковое заявление о взыскании </w:t>
      </w:r>
      <w:r>
        <w:rPr>
          <w:sz w:val="28"/>
        </w:rPr>
        <w:br/>
      </w:r>
      <w:r w:rsidR="00530D30" w:rsidRPr="00530D30">
        <w:rPr>
          <w:sz w:val="28"/>
        </w:rPr>
        <w:t>в областной бюджет субсидии с получателя субсидии.</w:t>
      </w:r>
    </w:p>
    <w:p w14:paraId="2988FDB3" w14:textId="7133449F" w:rsidR="00530D30" w:rsidRPr="00530D30" w:rsidRDefault="00F50D08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530D30" w:rsidRPr="00530D30">
        <w:rPr>
          <w:sz w:val="28"/>
        </w:rPr>
        <w:t xml:space="preserve">Обнаруженные </w:t>
      </w:r>
      <w:proofErr w:type="gramStart"/>
      <w:r w:rsidR="00530D30" w:rsidRPr="00530D30">
        <w:rPr>
          <w:sz w:val="28"/>
        </w:rPr>
        <w:t xml:space="preserve">при проверке излишне выплаченные средства </w:t>
      </w:r>
      <w:r>
        <w:rPr>
          <w:sz w:val="28"/>
        </w:rPr>
        <w:br/>
      </w:r>
      <w:r w:rsidR="00530D30" w:rsidRPr="00530D30">
        <w:rPr>
          <w:sz w:val="28"/>
        </w:rPr>
        <w:t>в случае отсутствия оснований для их предоставления в связи с выявлением</w:t>
      </w:r>
      <w:proofErr w:type="gramEnd"/>
      <w:r w:rsidR="00530D30" w:rsidRPr="00530D30">
        <w:rPr>
          <w:sz w:val="28"/>
        </w:rP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областного бюджета.</w:t>
      </w:r>
    </w:p>
    <w:p w14:paraId="6EDBB129" w14:textId="0B0AC856" w:rsidR="00530D30" w:rsidRDefault="00530D30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</w:rPr>
      </w:pPr>
      <w:r w:rsidRPr="00530D30">
        <w:rPr>
          <w:sz w:val="28"/>
        </w:rPr>
        <w:t xml:space="preserve">Уведомление </w:t>
      </w:r>
      <w:proofErr w:type="gramStart"/>
      <w:r w:rsidRPr="00530D30">
        <w:rPr>
          <w:sz w:val="28"/>
        </w:rPr>
        <w:t>с требованием о возврате излишне выплаченных средств в случае отсутствия оснований для их предоставления в связи</w:t>
      </w:r>
      <w:proofErr w:type="gramEnd"/>
      <w:r w:rsidRPr="00530D30">
        <w:rPr>
          <w:sz w:val="28"/>
        </w:rPr>
        <w:t xml:space="preserve"> с выявлением недостоверных сведений, а также в результате счетной ошибки министерство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</w:p>
    <w:p w14:paraId="1FA1F7BD" w14:textId="62CEE431" w:rsidR="004B72F3" w:rsidRDefault="002A1987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75A8">
        <w:rPr>
          <w:sz w:val="28"/>
          <w:szCs w:val="28"/>
        </w:rPr>
        <w:t>5</w:t>
      </w:r>
      <w:r w:rsidR="00530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72F3">
        <w:rPr>
          <w:sz w:val="28"/>
          <w:szCs w:val="28"/>
        </w:rPr>
        <w:t xml:space="preserve">В случае </w:t>
      </w:r>
      <w:proofErr w:type="spellStart"/>
      <w:r w:rsidR="004B72F3">
        <w:rPr>
          <w:sz w:val="28"/>
          <w:szCs w:val="28"/>
        </w:rPr>
        <w:t>недостижения</w:t>
      </w:r>
      <w:proofErr w:type="spellEnd"/>
      <w:r w:rsidR="004B72F3">
        <w:rPr>
          <w:sz w:val="28"/>
          <w:szCs w:val="28"/>
        </w:rPr>
        <w:t xml:space="preserve"> по состоянию на 31 декабря отчетного финансового года значений результатов предоставления субсидии, установленных соглашением</w:t>
      </w:r>
      <w:r w:rsidR="003D43EF">
        <w:rPr>
          <w:sz w:val="28"/>
          <w:szCs w:val="28"/>
        </w:rPr>
        <w:t>,</w:t>
      </w:r>
      <w:r w:rsidR="004B72F3">
        <w:rPr>
          <w:sz w:val="28"/>
          <w:szCs w:val="28"/>
        </w:rPr>
        <w:t xml:space="preserve"> возврат получателем субсидии средств субсидии в областной бюджет</w:t>
      </w:r>
      <w:r w:rsidR="002D3F71">
        <w:rPr>
          <w:sz w:val="28"/>
          <w:szCs w:val="28"/>
        </w:rPr>
        <w:t xml:space="preserve"> с учетом требований</w:t>
      </w:r>
      <w:r w:rsidR="003D43EF">
        <w:rPr>
          <w:sz w:val="28"/>
          <w:szCs w:val="28"/>
        </w:rPr>
        <w:t>,</w:t>
      </w:r>
      <w:r w:rsidR="002D3F71">
        <w:rPr>
          <w:sz w:val="28"/>
          <w:szCs w:val="28"/>
        </w:rPr>
        <w:t xml:space="preserve"> </w:t>
      </w:r>
      <w:r w:rsidR="003D43EF">
        <w:rPr>
          <w:sz w:val="28"/>
          <w:szCs w:val="28"/>
        </w:rPr>
        <w:t xml:space="preserve">установленных </w:t>
      </w:r>
      <w:r w:rsidR="003D43EF">
        <w:rPr>
          <w:sz w:val="28"/>
          <w:szCs w:val="28"/>
        </w:rPr>
        <w:lastRenderedPageBreak/>
        <w:t>подпунктом</w:t>
      </w:r>
      <w:r w:rsidR="002D3F71">
        <w:rPr>
          <w:sz w:val="28"/>
          <w:szCs w:val="28"/>
        </w:rPr>
        <w:t xml:space="preserve"> 4.3 настоящего Порядка,</w:t>
      </w:r>
      <w:r w:rsidR="004B72F3">
        <w:rPr>
          <w:sz w:val="28"/>
          <w:szCs w:val="28"/>
        </w:rPr>
        <w:t xml:space="preserve"> осуществляется в следующем порядке:</w:t>
      </w:r>
    </w:p>
    <w:p w14:paraId="16707484" w14:textId="23A9CB41" w:rsidR="004B72F3" w:rsidRDefault="004B72F3" w:rsidP="00B83EB9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 Объем средств, подлежащих возврату в областной бюджет, рассчитывается по следующей формуле:</w:t>
      </w:r>
    </w:p>
    <w:p w14:paraId="7332B9A7" w14:textId="232BF114" w:rsidR="004B72F3" w:rsidRDefault="00A7205F" w:rsidP="00B83EB9">
      <w:pPr>
        <w:widowControl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noProof/>
          <w:position w:val="-5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FB45B4" wp14:editId="66AEDA17">
            <wp:simplePos x="0" y="0"/>
            <wp:positionH relativeFrom="column">
              <wp:posOffset>1482725</wp:posOffset>
            </wp:positionH>
            <wp:positionV relativeFrom="paragraph">
              <wp:posOffset>236855</wp:posOffset>
            </wp:positionV>
            <wp:extent cx="2943860" cy="904875"/>
            <wp:effectExtent l="0" t="0" r="8890" b="9525"/>
            <wp:wrapThrough wrapText="bothSides">
              <wp:wrapPolygon edited="0">
                <wp:start x="15934" y="0"/>
                <wp:lineTo x="12859" y="4547"/>
                <wp:lineTo x="12580" y="5457"/>
                <wp:lineTo x="13279" y="8185"/>
                <wp:lineTo x="0" y="12733"/>
                <wp:lineTo x="280" y="17735"/>
                <wp:lineTo x="9645" y="20463"/>
                <wp:lineTo x="16214" y="21373"/>
                <wp:lineTo x="17891" y="21373"/>
                <wp:lineTo x="18031" y="20463"/>
                <wp:lineTo x="21525" y="15461"/>
                <wp:lineTo x="21386" y="2728"/>
                <wp:lineTo x="21106" y="0"/>
                <wp:lineTo x="1593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2"/>
                    <a:stretch/>
                  </pic:blipFill>
                  <pic:spPr bwMode="auto">
                    <a:xfrm>
                      <a:off x="0" y="0"/>
                      <a:ext cx="29438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0FF8D" w14:textId="77777777" w:rsidR="00A7205F" w:rsidRDefault="00A7205F" w:rsidP="00A7205F">
      <w:pPr>
        <w:widowControl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7C09235E" w14:textId="7D9F807E" w:rsidR="004B72F3" w:rsidRDefault="00A7205F" w:rsidP="00A7205F">
      <w:pPr>
        <w:widowControl/>
        <w:tabs>
          <w:tab w:val="left" w:pos="6946"/>
        </w:tabs>
        <w:autoSpaceDE w:val="0"/>
        <w:autoSpaceDN w:val="0"/>
        <w:adjustRightInd w:val="0"/>
        <w:spacing w:before="320" w:line="360" w:lineRule="auto"/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3D43EF">
        <w:rPr>
          <w:sz w:val="28"/>
          <w:szCs w:val="28"/>
        </w:rPr>
        <w:t>где</w:t>
      </w:r>
      <w:r w:rsidR="00613084">
        <w:rPr>
          <w:sz w:val="28"/>
          <w:szCs w:val="28"/>
        </w:rPr>
        <w:t>:</w:t>
      </w:r>
    </w:p>
    <w:p w14:paraId="059EB5FA" w14:textId="77777777" w:rsidR="004B72F3" w:rsidRDefault="004B72F3" w:rsidP="00B83EB9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4B7EFCB" w14:textId="636E893E" w:rsidR="004B72F3" w:rsidRDefault="004B72F3" w:rsidP="00850F1A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возврата</w:t>
      </w:r>
      <w:proofErr w:type="spellEnd"/>
      <w:r>
        <w:rPr>
          <w:sz w:val="28"/>
          <w:szCs w:val="28"/>
        </w:rPr>
        <w:t xml:space="preserve"> </w:t>
      </w:r>
      <w:r w:rsidR="003D43EF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средств, подлежащих возврату в областной бюджет;</w:t>
      </w:r>
    </w:p>
    <w:p w14:paraId="0F770C86" w14:textId="43719146" w:rsidR="004B72F3" w:rsidRDefault="004B72F3" w:rsidP="00850F1A">
      <w:pPr>
        <w:widowControl/>
        <w:autoSpaceDE w:val="0"/>
        <w:autoSpaceDN w:val="0"/>
        <w:adjustRightInd w:val="0"/>
        <w:spacing w:before="280" w:line="360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 xml:space="preserve"> </w:t>
      </w:r>
      <w:r w:rsidR="003D43EF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субсидии, предоставленной получателю субсидии;</w:t>
      </w:r>
    </w:p>
    <w:p w14:paraId="652838FC" w14:textId="3F200EE6" w:rsidR="004B72F3" w:rsidRDefault="004B72F3" w:rsidP="00850F1A">
      <w:pPr>
        <w:widowControl/>
        <w:autoSpaceDE w:val="0"/>
        <w:autoSpaceDN w:val="0"/>
        <w:adjustRightInd w:val="0"/>
        <w:spacing w:before="280" w:line="360" w:lineRule="atLeast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 wp14:anchorId="43011260" wp14:editId="430E98FC">
            <wp:extent cx="276225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D43EF">
        <w:rPr>
          <w:sz w:val="28"/>
          <w:szCs w:val="28"/>
        </w:rPr>
        <w:t>–</w:t>
      </w:r>
      <w:r>
        <w:rPr>
          <w:sz w:val="28"/>
          <w:szCs w:val="28"/>
        </w:rPr>
        <w:t xml:space="preserve">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результата предоставления субсидии;</w:t>
      </w:r>
    </w:p>
    <w:p w14:paraId="531F0040" w14:textId="2CCAEB43" w:rsidR="004B72F3" w:rsidRDefault="004B72F3" w:rsidP="00850F1A">
      <w:pPr>
        <w:widowControl/>
        <w:autoSpaceDE w:val="0"/>
        <w:autoSpaceDN w:val="0"/>
        <w:adjustRightInd w:val="0"/>
        <w:spacing w:before="280" w:line="360" w:lineRule="atLeast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 wp14:anchorId="1B2ACE49" wp14:editId="4CE11DA7">
            <wp:extent cx="2667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D43EF">
        <w:rPr>
          <w:sz w:val="28"/>
          <w:szCs w:val="28"/>
        </w:rPr>
        <w:t>–</w:t>
      </w:r>
      <w:r>
        <w:rPr>
          <w:sz w:val="28"/>
          <w:szCs w:val="28"/>
        </w:rPr>
        <w:t xml:space="preserve"> плановое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результата предоставления субсидии;</w:t>
      </w:r>
    </w:p>
    <w:p w14:paraId="675975E2" w14:textId="37D5E4A6" w:rsidR="004B72F3" w:rsidRDefault="00AB3864" w:rsidP="00850F1A">
      <w:pPr>
        <w:widowControl/>
        <w:autoSpaceDE w:val="0"/>
        <w:autoSpaceDN w:val="0"/>
        <w:adjustRightInd w:val="0"/>
        <w:spacing w:before="280" w:after="24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2F3">
        <w:rPr>
          <w:sz w:val="28"/>
          <w:szCs w:val="28"/>
        </w:rPr>
        <w:t xml:space="preserve">m </w:t>
      </w:r>
      <w:r w:rsidR="003D43EF">
        <w:rPr>
          <w:sz w:val="28"/>
          <w:szCs w:val="28"/>
        </w:rPr>
        <w:t>–</w:t>
      </w:r>
      <w:r w:rsidR="004B72F3">
        <w:rPr>
          <w:sz w:val="28"/>
          <w:szCs w:val="28"/>
        </w:rPr>
        <w:t xml:space="preserve"> количество результатов предоставления субсидии.</w:t>
      </w:r>
    </w:p>
    <w:p w14:paraId="6E0C48BF" w14:textId="595F0BDE" w:rsidR="004B72F3" w:rsidRDefault="00E975A8" w:rsidP="00850F1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4B72F3">
        <w:rPr>
          <w:sz w:val="28"/>
          <w:szCs w:val="28"/>
        </w:rPr>
        <w:t>В случае если фактическое значение результата предоставления субсидии превышает плановое</w:t>
      </w:r>
      <w:r w:rsidR="00244563">
        <w:rPr>
          <w:sz w:val="28"/>
          <w:szCs w:val="28"/>
        </w:rPr>
        <w:t xml:space="preserve"> значение результата предоставления субсидии</w:t>
      </w:r>
      <w:r w:rsidR="004B72F3">
        <w:rPr>
          <w:sz w:val="28"/>
          <w:szCs w:val="28"/>
        </w:rPr>
        <w:t>, его размер приравнивается к плановому значению</w:t>
      </w:r>
      <w:r w:rsidR="00A7205F">
        <w:rPr>
          <w:sz w:val="28"/>
          <w:szCs w:val="28"/>
        </w:rPr>
        <w:t xml:space="preserve"> предоставления субсидии</w:t>
      </w:r>
      <w:r w:rsidR="004B72F3">
        <w:rPr>
          <w:sz w:val="28"/>
          <w:szCs w:val="28"/>
        </w:rPr>
        <w:t>.</w:t>
      </w:r>
    </w:p>
    <w:p w14:paraId="684FCBEF" w14:textId="77777777" w:rsidR="004B72F3" w:rsidRDefault="004B72F3" w:rsidP="00850F1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подлежащих возврату в областной бюджет, не может превышать объема предоставленной субсидии.</w:t>
      </w:r>
    </w:p>
    <w:p w14:paraId="636320A9" w14:textId="61BEF8B4" w:rsidR="00530D30" w:rsidRDefault="00E975A8" w:rsidP="00850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A1987">
        <w:rPr>
          <w:sz w:val="28"/>
          <w:szCs w:val="28"/>
        </w:rPr>
        <w:t>. При наличии оснований, предусмотренных пунктом 4.</w:t>
      </w:r>
      <w:r w:rsidR="00530D30">
        <w:rPr>
          <w:sz w:val="28"/>
          <w:szCs w:val="28"/>
        </w:rPr>
        <w:t>4</w:t>
      </w:r>
      <w:r w:rsidR="002A1987">
        <w:rPr>
          <w:sz w:val="28"/>
          <w:szCs w:val="28"/>
        </w:rPr>
        <w:t xml:space="preserve"> настоящего Порядка, министерство</w:t>
      </w:r>
      <w:r w:rsidR="00530D30">
        <w:rPr>
          <w:sz w:val="28"/>
          <w:szCs w:val="28"/>
        </w:rPr>
        <w:t>:</w:t>
      </w:r>
    </w:p>
    <w:p w14:paraId="70D3F305" w14:textId="3D39AA85" w:rsidR="002A1987" w:rsidRDefault="00E975A8" w:rsidP="00850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30D30">
        <w:rPr>
          <w:sz w:val="28"/>
          <w:szCs w:val="28"/>
        </w:rPr>
        <w:t>.1.</w:t>
      </w:r>
      <w:r w:rsidR="002A1987">
        <w:rPr>
          <w:sz w:val="28"/>
          <w:szCs w:val="28"/>
        </w:rPr>
        <w:t xml:space="preserve"> </w:t>
      </w:r>
      <w:r w:rsidR="00530D30" w:rsidRPr="00530D30">
        <w:rPr>
          <w:sz w:val="28"/>
          <w:szCs w:val="28"/>
        </w:rPr>
        <w:t xml:space="preserve">В срок до </w:t>
      </w:r>
      <w:r w:rsidRPr="00E975A8">
        <w:rPr>
          <w:sz w:val="28"/>
          <w:szCs w:val="28"/>
        </w:rPr>
        <w:t>1 апреля текущего финансового года</w:t>
      </w:r>
      <w:r>
        <w:rPr>
          <w:sz w:val="28"/>
          <w:szCs w:val="28"/>
        </w:rPr>
        <w:t xml:space="preserve"> </w:t>
      </w:r>
      <w:r w:rsidR="00530D30" w:rsidRPr="00530D30">
        <w:rPr>
          <w:sz w:val="28"/>
          <w:szCs w:val="28"/>
        </w:rPr>
        <w:t xml:space="preserve">направляет получателю субсидии требование о возврате средств в областной бюджет </w:t>
      </w:r>
      <w:r>
        <w:rPr>
          <w:sz w:val="28"/>
          <w:szCs w:val="28"/>
        </w:rPr>
        <w:br/>
      </w:r>
      <w:r w:rsidR="00530D30" w:rsidRPr="00530D30">
        <w:rPr>
          <w:sz w:val="28"/>
          <w:szCs w:val="28"/>
        </w:rPr>
        <w:t xml:space="preserve">в срок </w:t>
      </w:r>
      <w:r w:rsidRPr="00E975A8">
        <w:rPr>
          <w:sz w:val="28"/>
          <w:szCs w:val="28"/>
        </w:rPr>
        <w:t>до 1 мая текущего финансового го</w:t>
      </w:r>
      <w:r>
        <w:rPr>
          <w:sz w:val="28"/>
          <w:szCs w:val="28"/>
        </w:rPr>
        <w:t>да</w:t>
      </w:r>
      <w:r w:rsidR="00530D30" w:rsidRPr="00530D30">
        <w:rPr>
          <w:sz w:val="28"/>
          <w:szCs w:val="28"/>
        </w:rPr>
        <w:t>.</w:t>
      </w:r>
    </w:p>
    <w:p w14:paraId="484942D8" w14:textId="7D3999E2" w:rsidR="00530D30" w:rsidRDefault="002A1987" w:rsidP="00850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75A8">
        <w:rPr>
          <w:sz w:val="28"/>
          <w:szCs w:val="28"/>
        </w:rPr>
        <w:t>6</w:t>
      </w:r>
      <w:r w:rsidR="00530D30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530D30" w:rsidRPr="00530D30">
        <w:rPr>
          <w:sz w:val="28"/>
          <w:szCs w:val="28"/>
        </w:rPr>
        <w:t xml:space="preserve">В срок до </w:t>
      </w:r>
      <w:r w:rsidR="00E975A8">
        <w:rPr>
          <w:sz w:val="28"/>
          <w:szCs w:val="28"/>
        </w:rPr>
        <w:t>10 мая текущего финансового года</w:t>
      </w:r>
      <w:r w:rsidR="00530D30" w:rsidRPr="00530D30">
        <w:rPr>
          <w:sz w:val="28"/>
          <w:szCs w:val="28"/>
        </w:rPr>
        <w:t xml:space="preserve"> представляет </w:t>
      </w:r>
      <w:r w:rsidR="00E975A8">
        <w:rPr>
          <w:sz w:val="28"/>
          <w:szCs w:val="28"/>
        </w:rPr>
        <w:br/>
      </w:r>
      <w:r w:rsidR="00530D30" w:rsidRPr="00530D30">
        <w:rPr>
          <w:sz w:val="28"/>
          <w:szCs w:val="28"/>
        </w:rPr>
        <w:t xml:space="preserve">в министерство финансов </w:t>
      </w:r>
      <w:r w:rsidR="00E975A8">
        <w:rPr>
          <w:sz w:val="28"/>
          <w:szCs w:val="28"/>
        </w:rPr>
        <w:t>К</w:t>
      </w:r>
      <w:r w:rsidR="00530D30" w:rsidRPr="00530D30">
        <w:rPr>
          <w:sz w:val="28"/>
          <w:szCs w:val="28"/>
        </w:rPr>
        <w:t>ировской области информацию о возврате (невозврате) средств в областной бюджет.</w:t>
      </w:r>
    </w:p>
    <w:p w14:paraId="78B8CAAA" w14:textId="653A19FA" w:rsidR="00530D30" w:rsidRDefault="002A1987" w:rsidP="00850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75A8">
        <w:rPr>
          <w:sz w:val="28"/>
          <w:szCs w:val="28"/>
        </w:rPr>
        <w:t>6</w:t>
      </w:r>
      <w:r w:rsidR="00530D30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530D30" w:rsidRPr="00530D30">
        <w:rPr>
          <w:sz w:val="28"/>
          <w:szCs w:val="28"/>
        </w:rPr>
        <w:t xml:space="preserve">В случае невозврата получателем субсидии средств в областной </w:t>
      </w:r>
      <w:r w:rsidR="00530D30" w:rsidRPr="00530D30">
        <w:rPr>
          <w:sz w:val="28"/>
          <w:szCs w:val="28"/>
        </w:rPr>
        <w:lastRenderedPageBreak/>
        <w:t>бюджет взыскивает их в судебном порядке.</w:t>
      </w:r>
    </w:p>
    <w:p w14:paraId="256FE928" w14:textId="77777777" w:rsidR="00F6493D" w:rsidRPr="00F6493D" w:rsidRDefault="00F6493D" w:rsidP="004B72F3">
      <w:pPr>
        <w:spacing w:after="240"/>
        <w:ind w:firstLine="709"/>
        <w:jc w:val="both"/>
        <w:rPr>
          <w:sz w:val="72"/>
          <w:szCs w:val="72"/>
        </w:rPr>
      </w:pPr>
    </w:p>
    <w:p w14:paraId="1607F69A" w14:textId="43496584" w:rsidR="00F6493D" w:rsidRDefault="0057337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sz w:val="28"/>
        </w:rPr>
      </w:pPr>
      <w:r>
        <w:rPr>
          <w:sz w:val="28"/>
        </w:rPr>
        <w:t>______</w:t>
      </w:r>
      <w:r w:rsidR="00F6493D">
        <w:rPr>
          <w:sz w:val="28"/>
        </w:rPr>
        <w:t>___</w:t>
      </w:r>
      <w:r>
        <w:rPr>
          <w:sz w:val="28"/>
        </w:rPr>
        <w:t>__</w:t>
      </w:r>
    </w:p>
    <w:p w14:paraId="0132B026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2197692E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48AAC833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5ACF3919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5ACE557D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38B27B58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3232BE21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5FB4C5B0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3510D8A4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6253CE0A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441433E5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56179EFF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633B8F6D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7EFA2CEC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5E9A6241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63B82FA7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2C0903EB" w14:textId="77777777" w:rsidR="00A5112F" w:rsidRDefault="00A5112F" w:rsidP="00A5112F">
      <w:pPr>
        <w:tabs>
          <w:tab w:val="left" w:pos="3119"/>
          <w:tab w:val="left" w:pos="3402"/>
          <w:tab w:val="left" w:pos="3544"/>
          <w:tab w:val="left" w:pos="3686"/>
          <w:tab w:val="left" w:pos="5103"/>
          <w:tab w:val="left" w:pos="5670"/>
        </w:tabs>
        <w:jc w:val="center"/>
        <w:rPr>
          <w:color w:val="auto"/>
          <w:sz w:val="28"/>
          <w:szCs w:val="28"/>
        </w:rPr>
      </w:pPr>
    </w:p>
    <w:p w14:paraId="23BF5118" w14:textId="77777777" w:rsidR="00244563" w:rsidRDefault="00244563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62EB60D6" w14:textId="1F769859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auto"/>
          <w:sz w:val="28"/>
          <w:szCs w:val="28"/>
        </w:rPr>
      </w:pPr>
      <w:r w:rsidRPr="008A15F3">
        <w:rPr>
          <w:color w:val="auto"/>
          <w:sz w:val="28"/>
          <w:szCs w:val="28"/>
        </w:rPr>
        <w:lastRenderedPageBreak/>
        <w:t>Приложение № 1</w:t>
      </w:r>
    </w:p>
    <w:p w14:paraId="7AEED0AC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auto"/>
          <w:sz w:val="28"/>
          <w:szCs w:val="28"/>
        </w:rPr>
      </w:pPr>
    </w:p>
    <w:p w14:paraId="36C85C02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color w:val="auto"/>
          <w:sz w:val="28"/>
          <w:szCs w:val="28"/>
        </w:rPr>
      </w:pPr>
      <w:r w:rsidRPr="008A15F3">
        <w:rPr>
          <w:color w:val="auto"/>
          <w:sz w:val="28"/>
          <w:szCs w:val="28"/>
        </w:rPr>
        <w:t>к Порядку</w:t>
      </w:r>
    </w:p>
    <w:p w14:paraId="3F7E8694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8"/>
          <w:szCs w:val="28"/>
        </w:rPr>
      </w:pPr>
    </w:p>
    <w:p w14:paraId="73FDAB09" w14:textId="77777777" w:rsidR="00A5112F" w:rsidRPr="00276DF1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spacing w:after="720"/>
        <w:ind w:left="5387" w:right="-28"/>
        <w:rPr>
          <w:color w:val="auto"/>
          <w:sz w:val="28"/>
          <w:szCs w:val="28"/>
        </w:rPr>
      </w:pPr>
      <w:r w:rsidRPr="00276DF1">
        <w:rPr>
          <w:color w:val="auto"/>
          <w:sz w:val="28"/>
          <w:szCs w:val="28"/>
        </w:rPr>
        <w:t>Министерство энергетики и жилищно-коммунального хозяйства Кировской области</w:t>
      </w:r>
    </w:p>
    <w:p w14:paraId="65977F37" w14:textId="77777777" w:rsidR="00A5112F" w:rsidRPr="008A15F3" w:rsidRDefault="00A5112F" w:rsidP="00A5112F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b/>
          <w:bCs/>
          <w:color w:val="auto"/>
          <w:sz w:val="28"/>
          <w:szCs w:val="28"/>
        </w:rPr>
      </w:pPr>
      <w:r w:rsidRPr="008A15F3">
        <w:rPr>
          <w:b/>
          <w:bCs/>
          <w:color w:val="auto"/>
          <w:sz w:val="28"/>
          <w:szCs w:val="28"/>
        </w:rPr>
        <w:t>ЗАЯВЛЕНИЕ</w:t>
      </w:r>
    </w:p>
    <w:p w14:paraId="1D226C51" w14:textId="77777777" w:rsidR="006219FD" w:rsidRPr="006219FD" w:rsidRDefault="00A5112F" w:rsidP="006219FD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b/>
          <w:bCs/>
          <w:color w:val="auto"/>
          <w:sz w:val="28"/>
          <w:szCs w:val="28"/>
        </w:rPr>
      </w:pPr>
      <w:r w:rsidRPr="008A15F3">
        <w:rPr>
          <w:b/>
          <w:bCs/>
          <w:color w:val="auto"/>
          <w:sz w:val="28"/>
          <w:szCs w:val="28"/>
        </w:rPr>
        <w:t>о предоставлении в 202</w:t>
      </w:r>
      <w:r>
        <w:rPr>
          <w:b/>
          <w:bCs/>
          <w:color w:val="auto"/>
          <w:sz w:val="28"/>
          <w:szCs w:val="28"/>
        </w:rPr>
        <w:t>4</w:t>
      </w:r>
      <w:r w:rsidRPr="008A15F3">
        <w:rPr>
          <w:b/>
          <w:bCs/>
          <w:color w:val="auto"/>
          <w:sz w:val="28"/>
          <w:szCs w:val="28"/>
        </w:rPr>
        <w:t xml:space="preserve"> году субсидии из областного бюджета </w:t>
      </w:r>
      <w:r w:rsidR="006219FD" w:rsidRPr="006219FD">
        <w:rPr>
          <w:b/>
          <w:bCs/>
          <w:color w:val="auto"/>
          <w:sz w:val="28"/>
          <w:szCs w:val="28"/>
        </w:rPr>
        <w:t xml:space="preserve">Публичному акционерному обществу «Т Плюс», </w:t>
      </w:r>
    </w:p>
    <w:p w14:paraId="4CA2234F" w14:textId="77777777" w:rsidR="006219FD" w:rsidRPr="006219FD" w:rsidRDefault="006219FD" w:rsidP="006219FD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b/>
          <w:bCs/>
          <w:color w:val="auto"/>
          <w:sz w:val="28"/>
          <w:szCs w:val="28"/>
        </w:rPr>
      </w:pPr>
      <w:r w:rsidRPr="006219FD">
        <w:rPr>
          <w:b/>
          <w:bCs/>
          <w:color w:val="auto"/>
          <w:sz w:val="28"/>
          <w:szCs w:val="28"/>
        </w:rPr>
        <w:t xml:space="preserve">инвестиционный </w:t>
      </w:r>
      <w:proofErr w:type="gramStart"/>
      <w:r w:rsidRPr="006219FD">
        <w:rPr>
          <w:b/>
          <w:bCs/>
          <w:color w:val="auto"/>
          <w:sz w:val="28"/>
          <w:szCs w:val="28"/>
        </w:rPr>
        <w:t>проект</w:t>
      </w:r>
      <w:proofErr w:type="gramEnd"/>
      <w:r w:rsidRPr="006219FD">
        <w:rPr>
          <w:b/>
          <w:bCs/>
          <w:color w:val="auto"/>
          <w:sz w:val="28"/>
          <w:szCs w:val="28"/>
        </w:rPr>
        <w:t xml:space="preserve"> которого реализуется в сфере жилищно-коммунального хозяйства и включен в сводный перечень </w:t>
      </w:r>
    </w:p>
    <w:p w14:paraId="3716BA1B" w14:textId="03317D45" w:rsidR="00A5112F" w:rsidRDefault="006219FD" w:rsidP="006219FD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b/>
          <w:bCs/>
          <w:color w:val="auto"/>
          <w:sz w:val="28"/>
          <w:szCs w:val="28"/>
        </w:rPr>
      </w:pPr>
      <w:r w:rsidRPr="006219FD">
        <w:rPr>
          <w:b/>
          <w:bCs/>
          <w:color w:val="auto"/>
          <w:sz w:val="28"/>
          <w:szCs w:val="28"/>
        </w:rPr>
        <w:t>новых инвестиционных проектов</w:t>
      </w:r>
    </w:p>
    <w:p w14:paraId="2EC9AE85" w14:textId="77777777" w:rsidR="006219FD" w:rsidRPr="008A15F3" w:rsidRDefault="006219FD" w:rsidP="006219FD">
      <w:pPr>
        <w:widowControl/>
        <w:tabs>
          <w:tab w:val="left" w:pos="0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</w:rPr>
      </w:pPr>
    </w:p>
    <w:p w14:paraId="4A38F542" w14:textId="7DB6DE22" w:rsidR="00A5112F" w:rsidRPr="008A15F3" w:rsidRDefault="00A5112F" w:rsidP="00D0446E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color w:val="auto"/>
          <w:sz w:val="28"/>
          <w:szCs w:val="28"/>
          <w:lang w:bidi="ru-RU"/>
        </w:rPr>
      </w:pPr>
      <w:proofErr w:type="gramStart"/>
      <w:r w:rsidRPr="008A15F3">
        <w:rPr>
          <w:color w:val="auto"/>
          <w:sz w:val="28"/>
          <w:szCs w:val="28"/>
        </w:rPr>
        <w:t xml:space="preserve">В соответствии с Порядком </w:t>
      </w:r>
      <w:r w:rsidRPr="008A15F3">
        <w:rPr>
          <w:color w:val="auto"/>
          <w:sz w:val="28"/>
          <w:szCs w:val="28"/>
          <w:lang w:bidi="ru-RU"/>
        </w:rPr>
        <w:t>предоставления в 202</w:t>
      </w:r>
      <w:r>
        <w:rPr>
          <w:color w:val="auto"/>
          <w:sz w:val="28"/>
          <w:szCs w:val="28"/>
          <w:lang w:bidi="ru-RU"/>
        </w:rPr>
        <w:t>4</w:t>
      </w:r>
      <w:r w:rsidRPr="008A15F3">
        <w:rPr>
          <w:color w:val="auto"/>
          <w:sz w:val="28"/>
          <w:szCs w:val="28"/>
          <w:lang w:bidi="ru-RU"/>
        </w:rPr>
        <w:t xml:space="preserve"> году субсидии </w:t>
      </w:r>
      <w:r w:rsidRPr="008A15F3">
        <w:rPr>
          <w:color w:val="auto"/>
          <w:sz w:val="28"/>
          <w:szCs w:val="28"/>
          <w:lang w:bidi="ru-RU"/>
        </w:rPr>
        <w:br/>
        <w:t xml:space="preserve">из областного бюджета </w:t>
      </w:r>
      <w:r w:rsidR="006219FD" w:rsidRPr="006219FD">
        <w:rPr>
          <w:color w:val="auto"/>
          <w:sz w:val="28"/>
          <w:szCs w:val="28"/>
          <w:lang w:bidi="ru-RU"/>
        </w:rPr>
        <w:t>Публичному акционерному обществу «Т Плюс», инвестиционный проект которого реализуется в сфере жилищно-коммунального хозяйства и включен в сводный перечень новых инвестиционных проектов</w:t>
      </w:r>
      <w:r w:rsidR="006219FD">
        <w:rPr>
          <w:color w:val="auto"/>
          <w:sz w:val="28"/>
          <w:szCs w:val="28"/>
          <w:lang w:bidi="ru-RU"/>
        </w:rPr>
        <w:t xml:space="preserve"> (далее – Порядок), </w:t>
      </w:r>
      <w:r w:rsidRPr="008A15F3">
        <w:rPr>
          <w:color w:val="auto"/>
          <w:sz w:val="28"/>
          <w:szCs w:val="28"/>
          <w:lang w:bidi="ru-RU"/>
        </w:rPr>
        <w:t>прошу предоставить</w:t>
      </w:r>
      <w:r w:rsidRPr="008A15F3">
        <w:rPr>
          <w:color w:val="auto"/>
          <w:lang w:bidi="ru-RU"/>
        </w:rPr>
        <w:t xml:space="preserve"> </w:t>
      </w:r>
      <w:bookmarkStart w:id="9" w:name="_Hlk148966103"/>
      <w:r w:rsidRPr="008A15F3">
        <w:rPr>
          <w:color w:val="auto"/>
          <w:sz w:val="28"/>
          <w:szCs w:val="28"/>
          <w:lang w:bidi="ru-RU"/>
        </w:rPr>
        <w:t xml:space="preserve">субсидию </w:t>
      </w:r>
      <w:r w:rsidRPr="003463EE">
        <w:rPr>
          <w:color w:val="auto"/>
          <w:sz w:val="28"/>
          <w:szCs w:val="28"/>
          <w:lang w:bidi="ru-RU"/>
        </w:rPr>
        <w:t xml:space="preserve">из областного бюджета </w:t>
      </w:r>
      <w:r w:rsidR="00D0446E" w:rsidRPr="003236A6">
        <w:rPr>
          <w:color w:val="000000" w:themeColor="text1"/>
          <w:sz w:val="28"/>
        </w:rPr>
        <w:t>П</w:t>
      </w:r>
      <w:r w:rsidR="00D0446E">
        <w:rPr>
          <w:color w:val="000000" w:themeColor="text1"/>
          <w:sz w:val="28"/>
        </w:rPr>
        <w:t xml:space="preserve">убличному акционерному обществу </w:t>
      </w:r>
      <w:r w:rsidR="00D0446E" w:rsidRPr="003236A6">
        <w:rPr>
          <w:color w:val="000000" w:themeColor="text1"/>
          <w:sz w:val="28"/>
        </w:rPr>
        <w:t>«Т Плюс»</w:t>
      </w:r>
      <w:r w:rsidR="00A7205F">
        <w:rPr>
          <w:color w:val="000000" w:themeColor="text1"/>
          <w:sz w:val="28"/>
        </w:rPr>
        <w:t>,</w:t>
      </w:r>
      <w:r w:rsidR="00D0446E" w:rsidRPr="00304C85">
        <w:t xml:space="preserve"> </w:t>
      </w:r>
      <w:r w:rsidR="00D0446E" w:rsidRPr="00304C85">
        <w:rPr>
          <w:color w:val="000000" w:themeColor="text1"/>
          <w:sz w:val="28"/>
        </w:rPr>
        <w:t>инвестиционный проект которого реализуется в сфере жилищно-коммунального хозяйства и включен в сводный перечень новых</w:t>
      </w:r>
      <w:proofErr w:type="gramEnd"/>
      <w:r w:rsidR="00D0446E" w:rsidRPr="00304C85">
        <w:rPr>
          <w:color w:val="000000" w:themeColor="text1"/>
          <w:sz w:val="28"/>
        </w:rPr>
        <w:t xml:space="preserve"> инвестиционных проектов</w:t>
      </w:r>
      <w:r w:rsidR="00D0446E">
        <w:rPr>
          <w:color w:val="000000" w:themeColor="text1"/>
          <w:sz w:val="28"/>
        </w:rPr>
        <w:t xml:space="preserve"> </w:t>
      </w:r>
      <w:r w:rsidR="00A7205F">
        <w:rPr>
          <w:color w:val="000000" w:themeColor="text1"/>
          <w:sz w:val="28"/>
        </w:rPr>
        <w:t xml:space="preserve">(далее – субсидия), </w:t>
      </w:r>
      <w:r w:rsidRPr="00D0446E">
        <w:rPr>
          <w:color w:val="000000" w:themeColor="text1"/>
          <w:sz w:val="28"/>
        </w:rPr>
        <w:t xml:space="preserve">на возмещение фактически произведенных расходов на </w:t>
      </w:r>
      <w:r w:rsidR="00D0446E" w:rsidRPr="0008524A">
        <w:rPr>
          <w:color w:val="000000" w:themeColor="text1"/>
          <w:sz w:val="28"/>
        </w:rPr>
        <w:t>подключение</w:t>
      </w:r>
      <w:r w:rsidR="00D0446E" w:rsidRPr="00165A43">
        <w:rPr>
          <w:color w:val="000000" w:themeColor="text1"/>
          <w:sz w:val="28"/>
        </w:rPr>
        <w:t xml:space="preserve"> (технологическое присоединение) объектов капитального строительства к сетям инже</w:t>
      </w:r>
      <w:r w:rsidR="00D0446E">
        <w:rPr>
          <w:color w:val="000000" w:themeColor="text1"/>
          <w:sz w:val="28"/>
        </w:rPr>
        <w:t xml:space="preserve">нерно-технического обеспечения </w:t>
      </w:r>
      <w:r w:rsidR="00D0446E" w:rsidRPr="00165A43">
        <w:rPr>
          <w:color w:val="000000" w:themeColor="text1"/>
          <w:sz w:val="28"/>
        </w:rPr>
        <w:t>в части расходов, произведенных после 01.01.2021</w:t>
      </w:r>
      <w:r w:rsidR="002E338A">
        <w:rPr>
          <w:color w:val="000000" w:themeColor="text1"/>
          <w:sz w:val="28"/>
        </w:rPr>
        <w:t>,</w:t>
      </w:r>
      <w:r w:rsidR="00D0446E">
        <w:rPr>
          <w:color w:val="000000" w:themeColor="text1"/>
          <w:sz w:val="28"/>
        </w:rPr>
        <w:br/>
      </w:r>
      <w:r w:rsidRPr="00D0446E">
        <w:rPr>
          <w:color w:val="000000" w:themeColor="text1"/>
          <w:sz w:val="28"/>
        </w:rPr>
        <w:t>в целях реализации нового инвестиционного проекта</w:t>
      </w:r>
      <w:r w:rsidRPr="008A15F3">
        <w:rPr>
          <w:color w:val="auto"/>
          <w:sz w:val="28"/>
          <w:szCs w:val="28"/>
          <w:lang w:bidi="ru-RU"/>
        </w:rPr>
        <w:t xml:space="preserve"> _____________________</w:t>
      </w:r>
    </w:p>
    <w:p w14:paraId="0625B408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4"/>
          <w:szCs w:val="24"/>
          <w:lang w:bidi="ru-RU"/>
        </w:rPr>
      </w:pP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r w:rsidRPr="008A15F3">
        <w:rPr>
          <w:color w:val="auto"/>
          <w:sz w:val="24"/>
          <w:szCs w:val="24"/>
          <w:lang w:bidi="ru-RU"/>
        </w:rPr>
        <w:tab/>
      </w:r>
      <w:proofErr w:type="gramStart"/>
      <w:r w:rsidRPr="008A15F3">
        <w:rPr>
          <w:color w:val="auto"/>
          <w:sz w:val="24"/>
          <w:szCs w:val="24"/>
          <w:lang w:bidi="ru-RU"/>
        </w:rPr>
        <w:t>(наименование</w:t>
      </w:r>
      <w:proofErr w:type="gramEnd"/>
    </w:p>
    <w:p w14:paraId="6F783C38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spacing w:before="120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>___________________________________________________________________</w:t>
      </w:r>
    </w:p>
    <w:bookmarkEnd w:id="9"/>
    <w:p w14:paraId="72AB1BB7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4"/>
          <w:szCs w:val="24"/>
        </w:rPr>
      </w:pPr>
      <w:r w:rsidRPr="008A15F3">
        <w:rPr>
          <w:color w:val="auto"/>
          <w:sz w:val="24"/>
          <w:szCs w:val="24"/>
        </w:rPr>
        <w:t>нового инвестиционного проекта)</w:t>
      </w:r>
    </w:p>
    <w:p w14:paraId="2953208F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4"/>
          <w:szCs w:val="24"/>
        </w:rPr>
      </w:pPr>
    </w:p>
    <w:p w14:paraId="7514E922" w14:textId="0FE3C1C5" w:rsidR="00A5112F" w:rsidRDefault="006219FD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>в размере_________________________________________________________</w:t>
      </w:r>
    </w:p>
    <w:p w14:paraId="3E40BFBA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55081E82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33873632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6536F540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2F8D4CC1" w14:textId="77777777" w:rsidR="006219FD" w:rsidRDefault="006219FD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5AC645B4" w14:textId="77777777" w:rsidR="006219FD" w:rsidRDefault="006219FD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036CF013" w14:textId="77777777" w:rsidR="006219FD" w:rsidRDefault="006219FD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086B9755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22994DC1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</w:p>
    <w:p w14:paraId="6E48AF97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lastRenderedPageBreak/>
        <w:t>Прогнозируемый объем налоговых доходов в федеральный бюджет</w:t>
      </w:r>
    </w:p>
    <w:p w14:paraId="758522D2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ind w:right="-28"/>
        <w:jc w:val="center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>и областной бюджет от реализации нового инвестиционного</w:t>
      </w:r>
    </w:p>
    <w:p w14:paraId="0F95D2F2" w14:textId="77777777" w:rsidR="00A5112F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spacing w:after="40"/>
        <w:ind w:right="-28"/>
        <w:jc w:val="center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>проекта ежегодно, с 202</w:t>
      </w:r>
      <w:r>
        <w:rPr>
          <w:color w:val="auto"/>
          <w:sz w:val="28"/>
          <w:szCs w:val="28"/>
          <w:lang w:bidi="ru-RU"/>
        </w:rPr>
        <w:t>4</w:t>
      </w:r>
      <w:r w:rsidRPr="008A15F3">
        <w:rPr>
          <w:color w:val="auto"/>
          <w:sz w:val="28"/>
          <w:szCs w:val="28"/>
          <w:lang w:bidi="ru-RU"/>
        </w:rPr>
        <w:t xml:space="preserve"> </w:t>
      </w:r>
      <w:r w:rsidRPr="009A5580">
        <w:rPr>
          <w:color w:val="000000" w:themeColor="text1"/>
          <w:sz w:val="28"/>
          <w:szCs w:val="28"/>
          <w:lang w:bidi="ru-RU"/>
        </w:rPr>
        <w:t>по 2034</w:t>
      </w:r>
      <w:r w:rsidRPr="009A5580">
        <w:rPr>
          <w:i/>
          <w:iCs/>
          <w:color w:val="000000" w:themeColor="text1"/>
          <w:sz w:val="28"/>
          <w:szCs w:val="28"/>
          <w:lang w:bidi="ru-RU"/>
        </w:rPr>
        <w:t xml:space="preserve"> </w:t>
      </w:r>
      <w:r w:rsidRPr="009A5580">
        <w:rPr>
          <w:color w:val="000000" w:themeColor="text1"/>
          <w:sz w:val="28"/>
          <w:szCs w:val="28"/>
          <w:lang w:bidi="ru-RU"/>
        </w:rPr>
        <w:t>год</w:t>
      </w:r>
      <w:r w:rsidRPr="008A15F3">
        <w:rPr>
          <w:color w:val="auto"/>
          <w:sz w:val="28"/>
          <w:szCs w:val="28"/>
          <w:lang w:bidi="ru-RU"/>
        </w:rPr>
        <w:t>, нарастающим итогом</w:t>
      </w:r>
    </w:p>
    <w:p w14:paraId="01CA3CC0" w14:textId="77777777" w:rsidR="00A5112F" w:rsidRPr="008A15F3" w:rsidRDefault="00A5112F" w:rsidP="00A5112F">
      <w:pPr>
        <w:widowControl/>
        <w:tabs>
          <w:tab w:val="left" w:pos="993"/>
        </w:tabs>
        <w:autoSpaceDE w:val="0"/>
        <w:autoSpaceDN w:val="0"/>
        <w:adjustRightInd w:val="0"/>
        <w:spacing w:after="40"/>
        <w:ind w:right="-28"/>
        <w:jc w:val="center"/>
        <w:rPr>
          <w:color w:val="auto"/>
          <w:sz w:val="28"/>
          <w:szCs w:val="28"/>
          <w:lang w:bidi="ru-RU"/>
        </w:rPr>
      </w:pPr>
    </w:p>
    <w:tbl>
      <w:tblPr>
        <w:tblW w:w="9495" w:type="dxa"/>
        <w:tblLayout w:type="fixed"/>
        <w:tblCellMar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133"/>
        <w:gridCol w:w="1559"/>
        <w:gridCol w:w="567"/>
        <w:gridCol w:w="572"/>
        <w:gridCol w:w="567"/>
        <w:gridCol w:w="567"/>
        <w:gridCol w:w="562"/>
        <w:gridCol w:w="567"/>
        <w:gridCol w:w="567"/>
        <w:gridCol w:w="567"/>
        <w:gridCol w:w="650"/>
        <w:gridCol w:w="567"/>
        <w:gridCol w:w="561"/>
      </w:tblGrid>
      <w:tr w:rsidR="00A5112F" w:rsidRPr="008A15F3" w14:paraId="1DC13CC3" w14:textId="77777777" w:rsidTr="00FC4930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330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 xml:space="preserve">№ </w:t>
            </w:r>
            <w:proofErr w:type="gramStart"/>
            <w:r w:rsidRPr="008A15F3">
              <w:rPr>
                <w:color w:val="auto"/>
                <w:sz w:val="22"/>
                <w:szCs w:val="22"/>
                <w:lang w:bidi="ru-RU"/>
              </w:rPr>
              <w:t>п</w:t>
            </w:r>
            <w:proofErr w:type="gramEnd"/>
            <w:r w:rsidRPr="008A15F3">
              <w:rPr>
                <w:color w:val="auto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132C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8A15F3">
              <w:rPr>
                <w:color w:val="auto"/>
                <w:sz w:val="22"/>
                <w:szCs w:val="22"/>
                <w:lang w:bidi="ru-RU"/>
              </w:rPr>
              <w:t>Наимено-вание</w:t>
            </w:r>
            <w:proofErr w:type="spellEnd"/>
            <w:proofErr w:type="gramEnd"/>
            <w:r w:rsidRPr="008A15F3">
              <w:rPr>
                <w:color w:val="auto"/>
                <w:sz w:val="22"/>
                <w:szCs w:val="22"/>
                <w:lang w:bidi="ru-RU"/>
              </w:rPr>
              <w:t xml:space="preserve"> нового </w:t>
            </w:r>
            <w:proofErr w:type="spellStart"/>
            <w:r w:rsidRPr="008A15F3">
              <w:rPr>
                <w:color w:val="auto"/>
                <w:sz w:val="22"/>
                <w:szCs w:val="22"/>
                <w:lang w:bidi="ru-RU"/>
              </w:rPr>
              <w:t>инвести-ционного</w:t>
            </w:r>
            <w:proofErr w:type="spellEnd"/>
            <w:r w:rsidRPr="008A15F3">
              <w:rPr>
                <w:color w:val="auto"/>
                <w:sz w:val="22"/>
                <w:szCs w:val="22"/>
                <w:lang w:bidi="ru-RU"/>
              </w:rPr>
              <w:t xml:space="preserve"> проекта</w:t>
            </w:r>
          </w:p>
        </w:tc>
        <w:tc>
          <w:tcPr>
            <w:tcW w:w="7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4CFC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Налоговые доходы (нарастающим итогом), тыс. рублей</w:t>
            </w:r>
          </w:p>
        </w:tc>
      </w:tr>
      <w:tr w:rsidR="00A5112F" w:rsidRPr="008A15F3" w14:paraId="00D37D71" w14:textId="77777777" w:rsidTr="00FC4930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6D2" w14:textId="77777777" w:rsidR="00A5112F" w:rsidRPr="008A15F3" w:rsidRDefault="00A5112F" w:rsidP="00FC4930">
            <w:pPr>
              <w:widowControl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FAE" w14:textId="77777777" w:rsidR="00A5112F" w:rsidRPr="008A15F3" w:rsidRDefault="00A5112F" w:rsidP="00FC4930">
            <w:pPr>
              <w:widowControl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CBA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Уровень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93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C52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43C1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254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2027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9FF4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652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32E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2030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7FD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2031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F58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2032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6D39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2033 год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D3E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2034 год</w:t>
            </w:r>
          </w:p>
        </w:tc>
      </w:tr>
      <w:tr w:rsidR="00A5112F" w:rsidRPr="008A15F3" w14:paraId="2B9A5EDB" w14:textId="77777777" w:rsidTr="00FC493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096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E9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C4C" w14:textId="77777777" w:rsidR="00A5112F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 xml:space="preserve">налоговые доходы – </w:t>
            </w:r>
          </w:p>
          <w:p w14:paraId="5225FBD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  <w:r>
              <w:rPr>
                <w:color w:val="auto"/>
                <w:sz w:val="22"/>
                <w:szCs w:val="22"/>
                <w:lang w:bidi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E5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BAC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957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664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57B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08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68C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D9C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77F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DA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ECF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</w:tr>
      <w:tr w:rsidR="00A5112F" w:rsidRPr="008A15F3" w14:paraId="4A0F1A9C" w14:textId="77777777" w:rsidTr="00FC4930"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5C15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7E36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F5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73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401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17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3287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39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4DA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61E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C36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746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97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F4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2"/>
                <w:szCs w:val="22"/>
                <w:lang w:bidi="ru-RU"/>
              </w:rPr>
            </w:pPr>
          </w:p>
        </w:tc>
      </w:tr>
      <w:tr w:rsidR="00A5112F" w:rsidRPr="008A15F3" w14:paraId="5A8C2F20" w14:textId="77777777" w:rsidTr="00FC4930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9CC7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4A6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9B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в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79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F29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BEE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09A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74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94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CCE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24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6A9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534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47D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</w:tr>
      <w:tr w:rsidR="00A5112F" w:rsidRPr="008A15F3" w14:paraId="2F4A1704" w14:textId="77777777" w:rsidTr="00FC4930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828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83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50F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  <w:r w:rsidRPr="008A15F3">
              <w:rPr>
                <w:color w:val="auto"/>
                <w:sz w:val="22"/>
                <w:szCs w:val="22"/>
                <w:lang w:bidi="ru-RU"/>
              </w:rPr>
              <w:t>в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3B2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5F0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C99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D3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2A3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3BF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757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675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819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FDE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9FF" w14:textId="77777777" w:rsidR="00A5112F" w:rsidRPr="008A15F3" w:rsidRDefault="00A5112F" w:rsidP="00FC493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2"/>
                <w:szCs w:val="22"/>
                <w:lang w:bidi="ru-RU"/>
              </w:rPr>
            </w:pPr>
          </w:p>
        </w:tc>
      </w:tr>
    </w:tbl>
    <w:p w14:paraId="4861C3F4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>Даю согласие на публикацию (размещение) в информационно-телекоммуникационной сети «Интернет» информации о данном заявлении, иной информации, связанной с реализацией нового инвестиционного проекта;</w:t>
      </w:r>
    </w:p>
    <w:p w14:paraId="69A736C3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>подтверждаю соответствие условиям и требованиям предоставления субсидии, предусмотренным Порядком;</w:t>
      </w:r>
    </w:p>
    <w:p w14:paraId="4EECCFD9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</w:r>
      <w:proofErr w:type="gramStart"/>
      <w:r w:rsidRPr="008A15F3">
        <w:rPr>
          <w:color w:val="auto"/>
          <w:sz w:val="28"/>
          <w:szCs w:val="28"/>
          <w:lang w:bidi="ru-RU"/>
        </w:rPr>
        <w:t>проинформирован</w:t>
      </w:r>
      <w:proofErr w:type="gramEnd"/>
      <w:r w:rsidRPr="008A15F3">
        <w:rPr>
          <w:color w:val="auto"/>
          <w:sz w:val="28"/>
          <w:szCs w:val="28"/>
          <w:lang w:bidi="ru-RU"/>
        </w:rPr>
        <w:t xml:space="preserve"> о порядке возврата субсидии в соответствии </w:t>
      </w:r>
      <w:r w:rsidRPr="008A15F3">
        <w:rPr>
          <w:color w:val="auto"/>
          <w:sz w:val="28"/>
          <w:szCs w:val="28"/>
          <w:lang w:bidi="ru-RU"/>
        </w:rPr>
        <w:br/>
        <w:t>с Порядком;</w:t>
      </w:r>
    </w:p>
    <w:p w14:paraId="6DEE9F15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 xml:space="preserve">обязуюсь не отчуждать объекты инфраструктуры, затраты в отношении которых были возмещены, в дальнейшем по договорам купли-продажи, иным возмездным и безвозмездным сделкам с даты возмещения затрат до момента </w:t>
      </w:r>
      <w:proofErr w:type="gramStart"/>
      <w:r w:rsidRPr="008A15F3">
        <w:rPr>
          <w:color w:val="auto"/>
          <w:sz w:val="28"/>
          <w:szCs w:val="28"/>
          <w:lang w:bidi="ru-RU"/>
        </w:rPr>
        <w:t>достижения значений результатов предоставления субсидии</w:t>
      </w:r>
      <w:proofErr w:type="gramEnd"/>
      <w:r w:rsidRPr="008A15F3">
        <w:rPr>
          <w:color w:val="auto"/>
          <w:sz w:val="28"/>
          <w:szCs w:val="28"/>
          <w:lang w:bidi="ru-RU"/>
        </w:rPr>
        <w:t>;</w:t>
      </w:r>
    </w:p>
    <w:p w14:paraId="7659CE01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 xml:space="preserve">обязуюсь обеспечить среднемесячную заработную плату работников </w:t>
      </w:r>
      <w:r w:rsidRPr="008A15F3">
        <w:rPr>
          <w:color w:val="auto"/>
          <w:sz w:val="28"/>
          <w:szCs w:val="28"/>
          <w:lang w:bidi="ru-RU"/>
        </w:rPr>
        <w:br/>
        <w:t xml:space="preserve">не ниже двух минимальных </w:t>
      </w:r>
      <w:proofErr w:type="gramStart"/>
      <w:r w:rsidRPr="008A15F3">
        <w:rPr>
          <w:color w:val="auto"/>
          <w:sz w:val="28"/>
          <w:szCs w:val="28"/>
          <w:lang w:bidi="ru-RU"/>
        </w:rPr>
        <w:t>размеров оплаты труда</w:t>
      </w:r>
      <w:proofErr w:type="gramEnd"/>
      <w:r w:rsidRPr="008A15F3">
        <w:rPr>
          <w:color w:val="auto"/>
          <w:sz w:val="28"/>
          <w:szCs w:val="28"/>
          <w:lang w:bidi="ru-RU"/>
        </w:rPr>
        <w:t>, установленных законодательством Российской Федерации;</w:t>
      </w:r>
    </w:p>
    <w:p w14:paraId="6E40F36C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>подтверждаю, что вся информация, содержащаяся в настоящем заявлении и прилагаемых к нему документах (сведениях), является достоверной и полной.</w:t>
      </w:r>
    </w:p>
    <w:p w14:paraId="4CC76833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  <w:t>Подтверждаю, что на дату подачи настоящего заявления:</w:t>
      </w:r>
    </w:p>
    <w:p w14:paraId="18F55102" w14:textId="77777777" w:rsidR="00A5112F" w:rsidRPr="00A6149E" w:rsidRDefault="00A5112F" w:rsidP="00A5112F">
      <w:pPr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8A15F3">
        <w:rPr>
          <w:color w:val="auto"/>
          <w:sz w:val="28"/>
          <w:szCs w:val="28"/>
          <w:lang w:bidi="ru-RU"/>
        </w:rPr>
        <w:tab/>
      </w:r>
      <w:proofErr w:type="gramStart"/>
      <w:r w:rsidRPr="00A6149E">
        <w:rPr>
          <w:color w:val="auto"/>
          <w:sz w:val="28"/>
          <w:szCs w:val="28"/>
          <w:lang w:bidi="ru-RU"/>
        </w:rPr>
        <w:t>зарегистрирован</w:t>
      </w:r>
      <w:proofErr w:type="gramEnd"/>
      <w:r w:rsidRPr="00A6149E">
        <w:rPr>
          <w:color w:val="auto"/>
          <w:sz w:val="28"/>
          <w:szCs w:val="28"/>
          <w:lang w:bidi="ru-RU"/>
        </w:rPr>
        <w:t xml:space="preserve"> по адресу места своего нахождения </w:t>
      </w:r>
      <w:r>
        <w:rPr>
          <w:color w:val="auto"/>
          <w:sz w:val="28"/>
          <w:szCs w:val="28"/>
          <w:lang w:bidi="ru-RU"/>
        </w:rPr>
        <w:br/>
      </w:r>
      <w:r w:rsidRPr="00A6149E">
        <w:rPr>
          <w:color w:val="auto"/>
          <w:sz w:val="28"/>
          <w:szCs w:val="28"/>
          <w:lang w:bidi="ru-RU"/>
        </w:rPr>
        <w:t xml:space="preserve">на территории Кировской области (состою на налоговом учете в налоговом </w:t>
      </w:r>
      <w:r w:rsidRPr="00A6149E">
        <w:rPr>
          <w:color w:val="auto"/>
          <w:sz w:val="28"/>
          <w:szCs w:val="28"/>
          <w:lang w:bidi="ru-RU"/>
        </w:rPr>
        <w:lastRenderedPageBreak/>
        <w:t>органе на территории Кировской области по месту нахождения своего обособленного структурного подразделения);</w:t>
      </w:r>
    </w:p>
    <w:p w14:paraId="16318375" w14:textId="3D7083D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</w:rPr>
      </w:pPr>
      <w:r w:rsidRPr="00A6149E">
        <w:rPr>
          <w:color w:val="auto"/>
          <w:sz w:val="28"/>
          <w:szCs w:val="28"/>
          <w:lang w:bidi="ru-RU"/>
        </w:rPr>
        <w:tab/>
      </w:r>
      <w:proofErr w:type="gramStart"/>
      <w:r w:rsidRPr="00A6149E">
        <w:rPr>
          <w:color w:val="auto"/>
          <w:sz w:val="28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</w:t>
      </w:r>
      <w:r w:rsidRPr="00A6149E">
        <w:rPr>
          <w:color w:val="auto"/>
          <w:sz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владения активами в Российской Федерации (далее – офшор</w:t>
      </w:r>
      <w:r>
        <w:rPr>
          <w:color w:val="auto"/>
          <w:sz w:val="28"/>
        </w:rPr>
        <w:t>ная</w:t>
      </w:r>
      <w:r w:rsidRPr="00A6149E">
        <w:rPr>
          <w:color w:val="auto"/>
          <w:sz w:val="28"/>
        </w:rPr>
        <w:t xml:space="preserve"> компани</w:t>
      </w:r>
      <w:r>
        <w:rPr>
          <w:color w:val="auto"/>
          <w:sz w:val="28"/>
        </w:rPr>
        <w:t>я</w:t>
      </w:r>
      <w:r w:rsidRPr="00A6149E">
        <w:rPr>
          <w:color w:val="auto"/>
          <w:sz w:val="28"/>
        </w:rPr>
        <w:t xml:space="preserve">), </w:t>
      </w:r>
      <w:r w:rsidRPr="00A6149E">
        <w:rPr>
          <w:color w:val="auto"/>
          <w:sz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A6149E">
        <w:rPr>
          <w:color w:val="auto"/>
          <w:sz w:val="28"/>
        </w:rPr>
        <w:t xml:space="preserve"> 25 процентов (если иное </w:t>
      </w:r>
      <w:r w:rsidRPr="00A6149E">
        <w:rPr>
          <w:color w:val="auto"/>
          <w:sz w:val="28"/>
        </w:rPr>
        <w:br/>
        <w:t>не предусмотрено законодательством Российской Федерации);</w:t>
      </w:r>
    </w:p>
    <w:p w14:paraId="048CEF28" w14:textId="7777777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color w:val="auto"/>
          <w:sz w:val="28"/>
        </w:rPr>
        <w:tab/>
      </w:r>
      <w:r w:rsidRPr="00A6149E">
        <w:rPr>
          <w:sz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DBF883B" w14:textId="7777777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sz w:val="28"/>
        </w:rPr>
        <w:tab/>
      </w:r>
      <w:proofErr w:type="gramStart"/>
      <w:r w:rsidRPr="00A6149E">
        <w:rPr>
          <w:sz w:val="28"/>
        </w:rPr>
        <w:t xml:space="preserve">не нахожусь в составляемых в рамках реализации полномочий, предусмотренных </w:t>
      </w:r>
      <w:hyperlink r:id="rId14" w:history="1">
        <w:r w:rsidRPr="00A6149E">
          <w:rPr>
            <w:sz w:val="28"/>
          </w:rPr>
          <w:t>главой VII</w:t>
        </w:r>
      </w:hyperlink>
      <w:r w:rsidRPr="00A6149E">
        <w:rPr>
          <w:sz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</w:r>
      <w:r w:rsidRPr="00A6149E">
        <w:rPr>
          <w:sz w:val="28"/>
        </w:rPr>
        <w:br/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7DA09D7" w14:textId="038748B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color w:val="auto"/>
          <w:sz w:val="28"/>
          <w:szCs w:val="28"/>
          <w:lang w:bidi="ru-RU"/>
        </w:rPr>
        <w:tab/>
      </w:r>
      <w:r w:rsidRPr="00A6149E">
        <w:rPr>
          <w:sz w:val="28"/>
        </w:rPr>
        <w:t>не получаю средства из областного бюджета на основании иных нормативных правовых актов Правительства Кировской области на цел</w:t>
      </w:r>
      <w:r w:rsidR="00D0446E">
        <w:rPr>
          <w:sz w:val="28"/>
        </w:rPr>
        <w:t>ь</w:t>
      </w:r>
      <w:r w:rsidRPr="00A6149E">
        <w:rPr>
          <w:sz w:val="28"/>
        </w:rPr>
        <w:t>, установленн</w:t>
      </w:r>
      <w:r w:rsidR="00D0446E">
        <w:rPr>
          <w:sz w:val="28"/>
        </w:rPr>
        <w:t xml:space="preserve">ую </w:t>
      </w:r>
      <w:r w:rsidRPr="00A6149E">
        <w:rPr>
          <w:sz w:val="28"/>
        </w:rPr>
        <w:t>пунктом 1.</w:t>
      </w:r>
      <w:r w:rsidR="00A7205F">
        <w:rPr>
          <w:sz w:val="28"/>
        </w:rPr>
        <w:t>5</w:t>
      </w:r>
      <w:r w:rsidRPr="00A6149E">
        <w:rPr>
          <w:sz w:val="28"/>
        </w:rPr>
        <w:t xml:space="preserve"> Порядка;</w:t>
      </w:r>
    </w:p>
    <w:p w14:paraId="72B83EBD" w14:textId="7777777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sz w:val="28"/>
        </w:rPr>
        <w:tab/>
        <w:t xml:space="preserve">не являюсь иностранным агентом в соответствии с Федеральным </w:t>
      </w:r>
      <w:hyperlink r:id="rId15" w:history="1">
        <w:r w:rsidRPr="00A6149E">
          <w:rPr>
            <w:sz w:val="28"/>
          </w:rPr>
          <w:t>законом</w:t>
        </w:r>
      </w:hyperlink>
      <w:r w:rsidRPr="00A6149E">
        <w:rPr>
          <w:sz w:val="28"/>
        </w:rPr>
        <w:t xml:space="preserve"> от 14.07.2022 № 255-ФЗ «О </w:t>
      </w:r>
      <w:proofErr w:type="gramStart"/>
      <w:r w:rsidRPr="00A6149E">
        <w:rPr>
          <w:sz w:val="28"/>
        </w:rPr>
        <w:t>контроле за</w:t>
      </w:r>
      <w:proofErr w:type="gramEnd"/>
      <w:r w:rsidRPr="00A6149E">
        <w:rPr>
          <w:sz w:val="28"/>
        </w:rPr>
        <w:t xml:space="preserve"> деятельностью лиц, находящихся под иностранным влиянием»;</w:t>
      </w:r>
    </w:p>
    <w:p w14:paraId="214BDD5C" w14:textId="77777777" w:rsidR="00A5112F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sz w:val="28"/>
        </w:rPr>
        <w:tab/>
        <w:t>не имею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</w:r>
    </w:p>
    <w:p w14:paraId="0D13E176" w14:textId="77777777" w:rsidR="00D0446E" w:rsidRPr="00A6149E" w:rsidRDefault="00D0446E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</w:p>
    <w:p w14:paraId="7677E045" w14:textId="7777777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sz w:val="28"/>
        </w:rPr>
      </w:pPr>
      <w:r w:rsidRPr="00A6149E">
        <w:rPr>
          <w:color w:val="auto"/>
          <w:sz w:val="28"/>
        </w:rPr>
        <w:lastRenderedPageBreak/>
        <w:tab/>
      </w:r>
      <w:r w:rsidRPr="00A6149E">
        <w:rPr>
          <w:sz w:val="28"/>
        </w:rPr>
        <w:t xml:space="preserve">не нахожусь в процессе реорганизации (за исключением реорганизации </w:t>
      </w:r>
      <w:r w:rsidRPr="00A6149E">
        <w:br/>
      </w:r>
      <w:r w:rsidRPr="00A6149E">
        <w:rPr>
          <w:sz w:val="28"/>
        </w:rPr>
        <w:t xml:space="preserve">в форме присоединения к </w:t>
      </w:r>
      <w:r>
        <w:rPr>
          <w:sz w:val="28"/>
        </w:rPr>
        <w:t>юридическому лицу, являющемуся</w:t>
      </w:r>
      <w:r w:rsidRPr="00A6149E">
        <w:rPr>
          <w:sz w:val="28"/>
        </w:rPr>
        <w:t xml:space="preserve">  </w:t>
      </w:r>
      <w:r>
        <w:rPr>
          <w:sz w:val="28"/>
        </w:rPr>
        <w:t xml:space="preserve">получателем субсидии </w:t>
      </w:r>
      <w:r w:rsidRPr="00A6149E">
        <w:rPr>
          <w:sz w:val="28"/>
        </w:rPr>
        <w:t xml:space="preserve">другого юридического лица), ликвидации, в отношении меня не введена процедура банкротства, моя деятельность не приостановлена в порядке, предусмотренном законодательством Российской Федерации; </w:t>
      </w:r>
    </w:p>
    <w:p w14:paraId="6FE3ACB4" w14:textId="77777777" w:rsidR="00A5112F" w:rsidRPr="00A6149E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A6149E">
        <w:rPr>
          <w:sz w:val="28"/>
        </w:rPr>
        <w:tab/>
      </w:r>
      <w:proofErr w:type="gramStart"/>
      <w:r w:rsidRPr="00A6149E">
        <w:rPr>
          <w:color w:val="auto"/>
          <w:sz w:val="28"/>
          <w:szCs w:val="28"/>
          <w:lang w:bidi="ru-RU"/>
        </w:rPr>
        <w:t>не состою в реестре дисквалифицированных лиц (в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бухгалтере);</w:t>
      </w:r>
      <w:proofErr w:type="gramEnd"/>
    </w:p>
    <w:p w14:paraId="0C655620" w14:textId="77777777" w:rsidR="00A5112F" w:rsidRPr="008A15F3" w:rsidRDefault="00A5112F" w:rsidP="00A5112F">
      <w:pPr>
        <w:widowControl/>
        <w:tabs>
          <w:tab w:val="left" w:pos="709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  <w:r w:rsidRPr="00A6149E">
        <w:rPr>
          <w:color w:val="auto"/>
          <w:sz w:val="28"/>
          <w:szCs w:val="28"/>
          <w:lang w:bidi="ru-RU"/>
        </w:rPr>
        <w:tab/>
      </w:r>
      <w:r w:rsidRPr="00A6149E">
        <w:rPr>
          <w:spacing w:val="-2"/>
          <w:sz w:val="28"/>
        </w:rPr>
        <w:t>на едином налоговом счете отсутствует или не</w:t>
      </w:r>
      <w:r>
        <w:rPr>
          <w:spacing w:val="-2"/>
          <w:sz w:val="28"/>
        </w:rPr>
        <w:t xml:space="preserve"> </w:t>
      </w:r>
      <w:r w:rsidRPr="00A6149E">
        <w:rPr>
          <w:spacing w:val="-2"/>
          <w:sz w:val="28"/>
        </w:rPr>
        <w:t>превышает размер, определенный пунктом 3 статьи</w:t>
      </w:r>
      <w:r>
        <w:rPr>
          <w:spacing w:val="-2"/>
          <w:sz w:val="28"/>
        </w:rPr>
        <w:t xml:space="preserve"> </w:t>
      </w:r>
      <w:r w:rsidRPr="00A6149E">
        <w:rPr>
          <w:spacing w:val="-2"/>
          <w:sz w:val="28"/>
        </w:rPr>
        <w:t xml:space="preserve">47 Налогового кодекса Российской Федерации, задолженность по уплате налогов, сборов и страховых взносов </w:t>
      </w:r>
      <w:r>
        <w:rPr>
          <w:spacing w:val="-2"/>
          <w:sz w:val="28"/>
        </w:rPr>
        <w:br/>
      </w:r>
      <w:r w:rsidRPr="00A6149E">
        <w:rPr>
          <w:spacing w:val="-2"/>
          <w:sz w:val="28"/>
        </w:rPr>
        <w:t>в бюджеты бюджетной системы Российской Федерации</w:t>
      </w:r>
      <w:r w:rsidRPr="008A15F3">
        <w:rPr>
          <w:color w:val="auto"/>
          <w:sz w:val="28"/>
          <w:szCs w:val="28"/>
          <w:lang w:bidi="ru-RU"/>
        </w:rPr>
        <w:t>.</w:t>
      </w:r>
    </w:p>
    <w:p w14:paraId="26A5D049" w14:textId="77777777" w:rsidR="00A5112F" w:rsidRPr="008A15F3" w:rsidRDefault="00A5112F" w:rsidP="00A5112F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right="-28"/>
        <w:jc w:val="both"/>
        <w:rPr>
          <w:color w:val="auto"/>
          <w:sz w:val="28"/>
          <w:szCs w:val="28"/>
          <w:lang w:bidi="ru-RU"/>
        </w:rPr>
      </w:pPr>
    </w:p>
    <w:p w14:paraId="42343F03" w14:textId="77777777" w:rsidR="00A5112F" w:rsidRPr="008A15F3" w:rsidRDefault="00A5112F" w:rsidP="00A5112F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8"/>
          <w:szCs w:val="28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152"/>
      </w:tblGrid>
      <w:tr w:rsidR="00A5112F" w:rsidRPr="008A15F3" w14:paraId="5FD70CBE" w14:textId="77777777" w:rsidTr="00FC4930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621C4C" w14:textId="77777777" w:rsidR="00A5112F" w:rsidRPr="008A15F3" w:rsidRDefault="00A5112F" w:rsidP="00FC4930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8A15F3">
              <w:rPr>
                <w:color w:val="auto"/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7103" w14:textId="77777777" w:rsidR="00A5112F" w:rsidRPr="008A15F3" w:rsidRDefault="00A5112F" w:rsidP="00FC4930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D08564" w14:textId="77777777" w:rsidR="00A5112F" w:rsidRPr="008A15F3" w:rsidRDefault="00A5112F" w:rsidP="00FC4930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8A15F3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0632" w14:textId="77777777" w:rsidR="00A5112F" w:rsidRPr="008A15F3" w:rsidRDefault="00A5112F" w:rsidP="00FC4930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CA733" w14:textId="77777777" w:rsidR="00A5112F" w:rsidRPr="008A15F3" w:rsidRDefault="00A5112F" w:rsidP="00FC4930">
            <w:pPr>
              <w:widowControl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8"/>
              <w:jc w:val="center"/>
              <w:rPr>
                <w:color w:val="auto"/>
                <w:sz w:val="24"/>
                <w:szCs w:val="24"/>
                <w:lang w:bidi="ru-RU"/>
              </w:rPr>
            </w:pPr>
            <w:r w:rsidRPr="008A15F3">
              <w:rPr>
                <w:color w:val="auto"/>
                <w:sz w:val="24"/>
                <w:szCs w:val="24"/>
              </w:rPr>
              <w:t>(инициалы и фамилия)</w:t>
            </w:r>
          </w:p>
        </w:tc>
      </w:tr>
    </w:tbl>
    <w:p w14:paraId="5810BE39" w14:textId="77777777" w:rsidR="00A5112F" w:rsidRPr="008A15F3" w:rsidRDefault="00A5112F" w:rsidP="00A5112F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8"/>
          <w:szCs w:val="28"/>
          <w:lang w:bidi="ru-RU"/>
        </w:rPr>
      </w:pPr>
    </w:p>
    <w:p w14:paraId="155E6B73" w14:textId="77777777" w:rsidR="00A5112F" w:rsidRPr="008A15F3" w:rsidRDefault="00A5112F" w:rsidP="00A5112F">
      <w:pPr>
        <w:autoSpaceDE w:val="0"/>
        <w:autoSpaceDN w:val="0"/>
        <w:rPr>
          <w:color w:val="auto"/>
          <w:sz w:val="28"/>
          <w:szCs w:val="28"/>
        </w:rPr>
      </w:pPr>
      <w:r w:rsidRPr="008A15F3">
        <w:rPr>
          <w:color w:val="auto"/>
          <w:sz w:val="28"/>
          <w:szCs w:val="28"/>
        </w:rPr>
        <w:t>М.П. (при наличии)                                                        «    » ___________ 202</w:t>
      </w:r>
      <w:r>
        <w:rPr>
          <w:color w:val="auto"/>
          <w:sz w:val="28"/>
          <w:szCs w:val="28"/>
        </w:rPr>
        <w:t>4</w:t>
      </w:r>
      <w:r w:rsidRPr="008A15F3">
        <w:rPr>
          <w:color w:val="auto"/>
          <w:sz w:val="28"/>
          <w:szCs w:val="28"/>
        </w:rPr>
        <w:t xml:space="preserve"> г.</w:t>
      </w:r>
    </w:p>
    <w:p w14:paraId="624CCCFA" w14:textId="77777777" w:rsidR="00A5112F" w:rsidRPr="008A15F3" w:rsidRDefault="00A5112F" w:rsidP="00A5112F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4"/>
          <w:szCs w:val="24"/>
          <w:lang w:bidi="ru-RU"/>
        </w:rPr>
      </w:pPr>
      <w:r w:rsidRPr="008A15F3">
        <w:rPr>
          <w:color w:val="auto"/>
          <w:sz w:val="24"/>
          <w:szCs w:val="24"/>
          <w:lang w:bidi="ru-RU"/>
        </w:rPr>
        <w:t xml:space="preserve">                                                                                                            (дата подачи заявления)</w:t>
      </w:r>
    </w:p>
    <w:p w14:paraId="3760877C" w14:textId="77777777" w:rsidR="00A5112F" w:rsidRPr="008A15F3" w:rsidRDefault="00A5112F" w:rsidP="00A5112F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right="-28"/>
        <w:jc w:val="both"/>
        <w:rPr>
          <w:color w:val="auto"/>
          <w:sz w:val="28"/>
          <w:szCs w:val="28"/>
          <w:lang w:bidi="ru-RU"/>
        </w:rPr>
      </w:pPr>
    </w:p>
    <w:p w14:paraId="0D3A72C5" w14:textId="77777777" w:rsidR="00A5112F" w:rsidRPr="008A15F3" w:rsidRDefault="00A5112F" w:rsidP="00A5112F">
      <w:pPr>
        <w:widowControl/>
        <w:tabs>
          <w:tab w:val="left" w:pos="993"/>
          <w:tab w:val="left" w:pos="3544"/>
          <w:tab w:val="left" w:pos="4962"/>
        </w:tabs>
        <w:autoSpaceDE w:val="0"/>
        <w:autoSpaceDN w:val="0"/>
        <w:adjustRightInd w:val="0"/>
        <w:spacing w:line="360" w:lineRule="auto"/>
        <w:ind w:right="-28"/>
        <w:jc w:val="both"/>
        <w:rPr>
          <w:color w:val="auto"/>
          <w:sz w:val="28"/>
          <w:szCs w:val="28"/>
        </w:rPr>
      </w:pPr>
      <w:bookmarkStart w:id="10" w:name="_Hlk143685884"/>
    </w:p>
    <w:p w14:paraId="1651B76D" w14:textId="77777777" w:rsidR="00A5112F" w:rsidRPr="008A15F3" w:rsidRDefault="00A5112F" w:rsidP="00A5112F">
      <w:pPr>
        <w:widowControl/>
        <w:tabs>
          <w:tab w:val="left" w:pos="993"/>
          <w:tab w:val="left" w:pos="3544"/>
          <w:tab w:val="left" w:pos="3969"/>
          <w:tab w:val="left" w:pos="4962"/>
          <w:tab w:val="left" w:pos="5954"/>
        </w:tabs>
        <w:autoSpaceDE w:val="0"/>
        <w:autoSpaceDN w:val="0"/>
        <w:adjustRightInd w:val="0"/>
        <w:spacing w:line="360" w:lineRule="auto"/>
        <w:ind w:right="-2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</w:t>
      </w:r>
      <w:r w:rsidRPr="008A15F3">
        <w:rPr>
          <w:color w:val="auto"/>
          <w:sz w:val="28"/>
          <w:szCs w:val="28"/>
        </w:rPr>
        <w:t>_</w:t>
      </w:r>
      <w:bookmarkEnd w:id="10"/>
    </w:p>
    <w:sectPr w:rsidR="00A5112F" w:rsidRPr="008A15F3" w:rsidSect="00937E25">
      <w:headerReference w:type="default" r:id="rId16"/>
      <w:pgSz w:w="11906" w:h="16838"/>
      <w:pgMar w:top="1276" w:right="851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2AB2" w14:textId="77777777" w:rsidR="00734B0E" w:rsidRDefault="00734B0E">
      <w:r>
        <w:separator/>
      </w:r>
    </w:p>
  </w:endnote>
  <w:endnote w:type="continuationSeparator" w:id="0">
    <w:p w14:paraId="46DF6087" w14:textId="77777777" w:rsidR="00734B0E" w:rsidRDefault="007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D621C" w14:textId="77777777" w:rsidR="00734B0E" w:rsidRDefault="00734B0E">
      <w:r>
        <w:separator/>
      </w:r>
    </w:p>
  </w:footnote>
  <w:footnote w:type="continuationSeparator" w:id="0">
    <w:p w14:paraId="2BB48007" w14:textId="77777777" w:rsidR="00734B0E" w:rsidRDefault="00734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DDD8" w14:textId="77777777" w:rsidR="00440D06" w:rsidRDefault="00440D06">
    <w:pPr>
      <w:pStyle w:val="ad"/>
      <w:tabs>
        <w:tab w:val="left" w:pos="5580"/>
      </w:tabs>
    </w:pPr>
    <w:r>
      <w:tab/>
    </w: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D0377D">
      <w:rPr>
        <w:noProof/>
        <w:sz w:val="28"/>
      </w:rPr>
      <w:t>21</w:t>
    </w:r>
    <w:r>
      <w:rPr>
        <w:sz w:val="28"/>
      </w:rPr>
      <w:fldChar w:fldCharType="end"/>
    </w:r>
    <w:r>
      <w:rPr>
        <w:sz w:val="28"/>
      </w:rPr>
      <w:tab/>
    </w:r>
  </w:p>
  <w:p w14:paraId="2DDA5F11" w14:textId="77777777" w:rsidR="00440D06" w:rsidRDefault="00440D0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A22"/>
    <w:multiLevelType w:val="multilevel"/>
    <w:tmpl w:val="4FC6D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C324DD"/>
    <w:multiLevelType w:val="multilevel"/>
    <w:tmpl w:val="E25A386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7653125B"/>
    <w:multiLevelType w:val="hybridMultilevel"/>
    <w:tmpl w:val="E2E60FD8"/>
    <w:lvl w:ilvl="0" w:tplc="0694B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2"/>
    <w:rsid w:val="00003EB7"/>
    <w:rsid w:val="00005548"/>
    <w:rsid w:val="00054EE2"/>
    <w:rsid w:val="00060923"/>
    <w:rsid w:val="00062759"/>
    <w:rsid w:val="00063327"/>
    <w:rsid w:val="00066C64"/>
    <w:rsid w:val="00073A76"/>
    <w:rsid w:val="00082E8A"/>
    <w:rsid w:val="000841E5"/>
    <w:rsid w:val="0008524A"/>
    <w:rsid w:val="000870ED"/>
    <w:rsid w:val="000923F2"/>
    <w:rsid w:val="000A3FE7"/>
    <w:rsid w:val="000C0BA3"/>
    <w:rsid w:val="000C3054"/>
    <w:rsid w:val="000D0F0D"/>
    <w:rsid w:val="000D27B7"/>
    <w:rsid w:val="000D7A40"/>
    <w:rsid w:val="00103693"/>
    <w:rsid w:val="00123176"/>
    <w:rsid w:val="001341CA"/>
    <w:rsid w:val="001543E7"/>
    <w:rsid w:val="00165A43"/>
    <w:rsid w:val="001955F2"/>
    <w:rsid w:val="001A7303"/>
    <w:rsid w:val="001A7DB2"/>
    <w:rsid w:val="001C378C"/>
    <w:rsid w:val="001C43F0"/>
    <w:rsid w:val="001C6741"/>
    <w:rsid w:val="001D1E4E"/>
    <w:rsid w:val="00201BA7"/>
    <w:rsid w:val="00213F86"/>
    <w:rsid w:val="002159E7"/>
    <w:rsid w:val="00244563"/>
    <w:rsid w:val="0025574A"/>
    <w:rsid w:val="002646D1"/>
    <w:rsid w:val="00276DF1"/>
    <w:rsid w:val="00285EF7"/>
    <w:rsid w:val="0029247D"/>
    <w:rsid w:val="00292B20"/>
    <w:rsid w:val="00296E89"/>
    <w:rsid w:val="002A1987"/>
    <w:rsid w:val="002A25BB"/>
    <w:rsid w:val="002A7092"/>
    <w:rsid w:val="002A78B3"/>
    <w:rsid w:val="002B2832"/>
    <w:rsid w:val="002C3505"/>
    <w:rsid w:val="002C6CD8"/>
    <w:rsid w:val="002D3F71"/>
    <w:rsid w:val="002E338A"/>
    <w:rsid w:val="002F2B04"/>
    <w:rsid w:val="002F463E"/>
    <w:rsid w:val="002F706F"/>
    <w:rsid w:val="00304C85"/>
    <w:rsid w:val="00307552"/>
    <w:rsid w:val="00310D41"/>
    <w:rsid w:val="003165C6"/>
    <w:rsid w:val="0031777E"/>
    <w:rsid w:val="003201CF"/>
    <w:rsid w:val="0032080B"/>
    <w:rsid w:val="003236A6"/>
    <w:rsid w:val="00343C96"/>
    <w:rsid w:val="003463EE"/>
    <w:rsid w:val="0035467F"/>
    <w:rsid w:val="003612C9"/>
    <w:rsid w:val="003658A7"/>
    <w:rsid w:val="003751F8"/>
    <w:rsid w:val="003848B7"/>
    <w:rsid w:val="003851D6"/>
    <w:rsid w:val="00392F01"/>
    <w:rsid w:val="00392FC8"/>
    <w:rsid w:val="00397726"/>
    <w:rsid w:val="003A1DFA"/>
    <w:rsid w:val="003A1E68"/>
    <w:rsid w:val="003B1D00"/>
    <w:rsid w:val="003C4228"/>
    <w:rsid w:val="003D43EF"/>
    <w:rsid w:val="003E2241"/>
    <w:rsid w:val="00402353"/>
    <w:rsid w:val="00434360"/>
    <w:rsid w:val="00440D06"/>
    <w:rsid w:val="0044440A"/>
    <w:rsid w:val="00444CF6"/>
    <w:rsid w:val="00463C6D"/>
    <w:rsid w:val="00466EEF"/>
    <w:rsid w:val="00483C58"/>
    <w:rsid w:val="00486052"/>
    <w:rsid w:val="00497848"/>
    <w:rsid w:val="004B10DB"/>
    <w:rsid w:val="004B72F3"/>
    <w:rsid w:val="004D0170"/>
    <w:rsid w:val="004D2867"/>
    <w:rsid w:val="004E09D1"/>
    <w:rsid w:val="004E49EE"/>
    <w:rsid w:val="00507EBE"/>
    <w:rsid w:val="00513D65"/>
    <w:rsid w:val="00530A0B"/>
    <w:rsid w:val="00530D30"/>
    <w:rsid w:val="00531AFA"/>
    <w:rsid w:val="005344A5"/>
    <w:rsid w:val="00544CA2"/>
    <w:rsid w:val="005451BF"/>
    <w:rsid w:val="00550C2F"/>
    <w:rsid w:val="0055294E"/>
    <w:rsid w:val="005548DF"/>
    <w:rsid w:val="0057337F"/>
    <w:rsid w:val="00581720"/>
    <w:rsid w:val="00582475"/>
    <w:rsid w:val="005C4420"/>
    <w:rsid w:val="005D5DB2"/>
    <w:rsid w:val="005E1D24"/>
    <w:rsid w:val="005E54D3"/>
    <w:rsid w:val="0060512C"/>
    <w:rsid w:val="00613084"/>
    <w:rsid w:val="006156F9"/>
    <w:rsid w:val="00616243"/>
    <w:rsid w:val="006219FD"/>
    <w:rsid w:val="00635396"/>
    <w:rsid w:val="00644D9F"/>
    <w:rsid w:val="006534FA"/>
    <w:rsid w:val="00660749"/>
    <w:rsid w:val="00664C75"/>
    <w:rsid w:val="0067440E"/>
    <w:rsid w:val="006A1C79"/>
    <w:rsid w:val="006D21DE"/>
    <w:rsid w:val="006D4C84"/>
    <w:rsid w:val="006E75F6"/>
    <w:rsid w:val="006F025E"/>
    <w:rsid w:val="007264C6"/>
    <w:rsid w:val="0073271E"/>
    <w:rsid w:val="00734B0E"/>
    <w:rsid w:val="00741B95"/>
    <w:rsid w:val="00766FF3"/>
    <w:rsid w:val="0078093B"/>
    <w:rsid w:val="00787558"/>
    <w:rsid w:val="00793C67"/>
    <w:rsid w:val="007A1B14"/>
    <w:rsid w:val="007B2765"/>
    <w:rsid w:val="007B2F84"/>
    <w:rsid w:val="007C1AC0"/>
    <w:rsid w:val="007C3E2C"/>
    <w:rsid w:val="007C494E"/>
    <w:rsid w:val="007D1C10"/>
    <w:rsid w:val="007D3769"/>
    <w:rsid w:val="008046D3"/>
    <w:rsid w:val="00810025"/>
    <w:rsid w:val="0081030C"/>
    <w:rsid w:val="008143E7"/>
    <w:rsid w:val="008160D8"/>
    <w:rsid w:val="00834DE2"/>
    <w:rsid w:val="00850F1A"/>
    <w:rsid w:val="00866B7C"/>
    <w:rsid w:val="00867A0A"/>
    <w:rsid w:val="00881D6E"/>
    <w:rsid w:val="0089351A"/>
    <w:rsid w:val="00897D8B"/>
    <w:rsid w:val="008A15F3"/>
    <w:rsid w:val="008B7187"/>
    <w:rsid w:val="008D2744"/>
    <w:rsid w:val="008E220C"/>
    <w:rsid w:val="008F206A"/>
    <w:rsid w:val="00920700"/>
    <w:rsid w:val="00930610"/>
    <w:rsid w:val="00934520"/>
    <w:rsid w:val="00937E25"/>
    <w:rsid w:val="0094455A"/>
    <w:rsid w:val="00944E78"/>
    <w:rsid w:val="00950D1D"/>
    <w:rsid w:val="00952BF3"/>
    <w:rsid w:val="009535E4"/>
    <w:rsid w:val="00963308"/>
    <w:rsid w:val="0096364E"/>
    <w:rsid w:val="009741C9"/>
    <w:rsid w:val="00977D7C"/>
    <w:rsid w:val="00982B54"/>
    <w:rsid w:val="00995622"/>
    <w:rsid w:val="009A4290"/>
    <w:rsid w:val="009A47C9"/>
    <w:rsid w:val="009A5580"/>
    <w:rsid w:val="009C6E01"/>
    <w:rsid w:val="00A02A35"/>
    <w:rsid w:val="00A02B7F"/>
    <w:rsid w:val="00A07DAE"/>
    <w:rsid w:val="00A21EE8"/>
    <w:rsid w:val="00A33676"/>
    <w:rsid w:val="00A414D8"/>
    <w:rsid w:val="00A43A7D"/>
    <w:rsid w:val="00A44F87"/>
    <w:rsid w:val="00A5112F"/>
    <w:rsid w:val="00A53E9E"/>
    <w:rsid w:val="00A57050"/>
    <w:rsid w:val="00A6149E"/>
    <w:rsid w:val="00A64AEC"/>
    <w:rsid w:val="00A661B6"/>
    <w:rsid w:val="00A6695F"/>
    <w:rsid w:val="00A7205F"/>
    <w:rsid w:val="00A74F35"/>
    <w:rsid w:val="00A81B72"/>
    <w:rsid w:val="00A84448"/>
    <w:rsid w:val="00AA196F"/>
    <w:rsid w:val="00AB0909"/>
    <w:rsid w:val="00AB2239"/>
    <w:rsid w:val="00AB3864"/>
    <w:rsid w:val="00AD45D0"/>
    <w:rsid w:val="00AD6EA8"/>
    <w:rsid w:val="00AE5346"/>
    <w:rsid w:val="00AE5949"/>
    <w:rsid w:val="00AF1AA4"/>
    <w:rsid w:val="00AF7C13"/>
    <w:rsid w:val="00B031FB"/>
    <w:rsid w:val="00B0770D"/>
    <w:rsid w:val="00B173BB"/>
    <w:rsid w:val="00B23138"/>
    <w:rsid w:val="00B25D60"/>
    <w:rsid w:val="00B30B32"/>
    <w:rsid w:val="00B45406"/>
    <w:rsid w:val="00B45A9C"/>
    <w:rsid w:val="00B47E2B"/>
    <w:rsid w:val="00B55209"/>
    <w:rsid w:val="00B55CB9"/>
    <w:rsid w:val="00B62FC5"/>
    <w:rsid w:val="00B735E9"/>
    <w:rsid w:val="00B83EB9"/>
    <w:rsid w:val="00B935DD"/>
    <w:rsid w:val="00B96855"/>
    <w:rsid w:val="00B97C4D"/>
    <w:rsid w:val="00BA3662"/>
    <w:rsid w:val="00BB1801"/>
    <w:rsid w:val="00BC644E"/>
    <w:rsid w:val="00BD3CFA"/>
    <w:rsid w:val="00BE0CA3"/>
    <w:rsid w:val="00BE366B"/>
    <w:rsid w:val="00C005DE"/>
    <w:rsid w:val="00C02FDA"/>
    <w:rsid w:val="00C05CC0"/>
    <w:rsid w:val="00C30694"/>
    <w:rsid w:val="00C33C1C"/>
    <w:rsid w:val="00C367DF"/>
    <w:rsid w:val="00C713A5"/>
    <w:rsid w:val="00C92130"/>
    <w:rsid w:val="00C97365"/>
    <w:rsid w:val="00CA1201"/>
    <w:rsid w:val="00CB2D43"/>
    <w:rsid w:val="00CB7ED4"/>
    <w:rsid w:val="00CC0709"/>
    <w:rsid w:val="00CC502F"/>
    <w:rsid w:val="00CC70A9"/>
    <w:rsid w:val="00CD4EB1"/>
    <w:rsid w:val="00CE780B"/>
    <w:rsid w:val="00CF0F20"/>
    <w:rsid w:val="00D0377D"/>
    <w:rsid w:val="00D0446E"/>
    <w:rsid w:val="00D1727B"/>
    <w:rsid w:val="00D2178C"/>
    <w:rsid w:val="00D263BB"/>
    <w:rsid w:val="00D27DBB"/>
    <w:rsid w:val="00D41D56"/>
    <w:rsid w:val="00D6373E"/>
    <w:rsid w:val="00D72496"/>
    <w:rsid w:val="00D80CD0"/>
    <w:rsid w:val="00D975DC"/>
    <w:rsid w:val="00DA47FE"/>
    <w:rsid w:val="00DA4E38"/>
    <w:rsid w:val="00DB141A"/>
    <w:rsid w:val="00DB302F"/>
    <w:rsid w:val="00DB4933"/>
    <w:rsid w:val="00DC3C3F"/>
    <w:rsid w:val="00DE0331"/>
    <w:rsid w:val="00E115AC"/>
    <w:rsid w:val="00E26D60"/>
    <w:rsid w:val="00E33F01"/>
    <w:rsid w:val="00E40266"/>
    <w:rsid w:val="00E41BDF"/>
    <w:rsid w:val="00E5103D"/>
    <w:rsid w:val="00E55857"/>
    <w:rsid w:val="00E55AD6"/>
    <w:rsid w:val="00E6187E"/>
    <w:rsid w:val="00E6557C"/>
    <w:rsid w:val="00E75991"/>
    <w:rsid w:val="00E975A8"/>
    <w:rsid w:val="00EA6D4B"/>
    <w:rsid w:val="00EC4FE9"/>
    <w:rsid w:val="00EE09E3"/>
    <w:rsid w:val="00EF5A74"/>
    <w:rsid w:val="00F051EE"/>
    <w:rsid w:val="00F175B4"/>
    <w:rsid w:val="00F32AB2"/>
    <w:rsid w:val="00F37C1C"/>
    <w:rsid w:val="00F420F8"/>
    <w:rsid w:val="00F50D08"/>
    <w:rsid w:val="00F56D3B"/>
    <w:rsid w:val="00F6493D"/>
    <w:rsid w:val="00F65940"/>
    <w:rsid w:val="00F663C7"/>
    <w:rsid w:val="00F70D6F"/>
    <w:rsid w:val="00F87F12"/>
    <w:rsid w:val="00F95F2A"/>
    <w:rsid w:val="00FA024B"/>
    <w:rsid w:val="00FA40B3"/>
    <w:rsid w:val="00FE30DA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3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5C6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0D0F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0F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0F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0F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0F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0F0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D0F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0F0D"/>
    <w:rPr>
      <w:rFonts w:ascii="XO Thames" w:hAnsi="XO Thames"/>
      <w:sz w:val="28"/>
    </w:rPr>
  </w:style>
  <w:style w:type="paragraph" w:customStyle="1" w:styleId="12">
    <w:name w:val="Слабое выделение1"/>
    <w:basedOn w:val="13"/>
    <w:link w:val="a3"/>
    <w:rsid w:val="000D0F0D"/>
    <w:rPr>
      <w:i/>
      <w:color w:val="808080" w:themeColor="text1" w:themeTint="7F"/>
    </w:rPr>
  </w:style>
  <w:style w:type="character" w:styleId="a3">
    <w:name w:val="Subtle Emphasis"/>
    <w:basedOn w:val="a0"/>
    <w:link w:val="12"/>
    <w:rsid w:val="000D0F0D"/>
    <w:rPr>
      <w:i/>
      <w:color w:val="808080" w:themeColor="text1" w:themeTint="7F"/>
    </w:rPr>
  </w:style>
  <w:style w:type="paragraph" w:styleId="41">
    <w:name w:val="toc 4"/>
    <w:next w:val="a"/>
    <w:link w:val="42"/>
    <w:uiPriority w:val="39"/>
    <w:rsid w:val="000D0F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0F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0F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0F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0F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0F0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D0F0D"/>
    <w:rPr>
      <w:rFonts w:ascii="XO Thames" w:hAnsi="XO Thames"/>
      <w:b/>
      <w:sz w:val="26"/>
    </w:rPr>
  </w:style>
  <w:style w:type="paragraph" w:customStyle="1" w:styleId="31">
    <w:name w:val="Основной текст3"/>
    <w:basedOn w:val="a"/>
    <w:link w:val="32"/>
    <w:rsid w:val="000D0F0D"/>
    <w:pPr>
      <w:widowControl/>
      <w:spacing w:after="420" w:line="0" w:lineRule="atLeast"/>
    </w:pPr>
    <w:rPr>
      <w:sz w:val="27"/>
    </w:rPr>
  </w:style>
  <w:style w:type="character" w:customStyle="1" w:styleId="32">
    <w:name w:val="Основной текст3"/>
    <w:basedOn w:val="1"/>
    <w:link w:val="31"/>
    <w:rsid w:val="000D0F0D"/>
    <w:rPr>
      <w:rFonts w:ascii="Times New Roman" w:hAnsi="Times New Roman"/>
      <w:sz w:val="27"/>
    </w:rPr>
  </w:style>
  <w:style w:type="paragraph" w:customStyle="1" w:styleId="ConsPlusNormal">
    <w:name w:val="ConsPlusNormal"/>
    <w:link w:val="ConsPlusNormal0"/>
    <w:rsid w:val="000D0F0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D0F0D"/>
    <w:rPr>
      <w:rFonts w:ascii="Arial" w:hAnsi="Arial"/>
    </w:rPr>
  </w:style>
  <w:style w:type="paragraph" w:styleId="a4">
    <w:name w:val="footer"/>
    <w:basedOn w:val="a"/>
    <w:link w:val="a5"/>
    <w:rsid w:val="000D0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0D0F0D"/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0D0F0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D0F0D"/>
    <w:rPr>
      <w:rFonts w:ascii="XO Thames" w:hAnsi="XO Thames"/>
      <w:sz w:val="28"/>
    </w:rPr>
  </w:style>
  <w:style w:type="paragraph" w:customStyle="1" w:styleId="14">
    <w:name w:val="Знак сноски1"/>
    <w:link w:val="a6"/>
    <w:rsid w:val="000D0F0D"/>
    <w:rPr>
      <w:vertAlign w:val="superscript"/>
    </w:rPr>
  </w:style>
  <w:style w:type="character" w:styleId="a6">
    <w:name w:val="footnote reference"/>
    <w:link w:val="14"/>
    <w:rsid w:val="000D0F0D"/>
    <w:rPr>
      <w:vertAlign w:val="superscript"/>
    </w:rPr>
  </w:style>
  <w:style w:type="character" w:customStyle="1" w:styleId="50">
    <w:name w:val="Заголовок 5 Знак"/>
    <w:link w:val="5"/>
    <w:rsid w:val="000D0F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D0F0D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0D0F0D"/>
    <w:rPr>
      <w:color w:val="0000FF" w:themeColor="hyperlink"/>
      <w:u w:val="single"/>
    </w:rPr>
  </w:style>
  <w:style w:type="character" w:styleId="a7">
    <w:name w:val="Hyperlink"/>
    <w:basedOn w:val="a0"/>
    <w:link w:val="15"/>
    <w:rsid w:val="000D0F0D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0D0F0D"/>
    <w:pPr>
      <w:widowControl/>
    </w:pPr>
  </w:style>
  <w:style w:type="character" w:customStyle="1" w:styleId="Footnote0">
    <w:name w:val="Footnote"/>
    <w:basedOn w:val="1"/>
    <w:link w:val="Footnote"/>
    <w:rsid w:val="000D0F0D"/>
    <w:rPr>
      <w:rFonts w:ascii="Times New Roman" w:hAnsi="Times New Roman"/>
    </w:rPr>
  </w:style>
  <w:style w:type="paragraph" w:styleId="16">
    <w:name w:val="toc 1"/>
    <w:next w:val="a"/>
    <w:link w:val="17"/>
    <w:uiPriority w:val="39"/>
    <w:rsid w:val="000D0F0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D0F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0F0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0F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0F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0F0D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0D0F0D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sid w:val="000D0F0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0D0F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0F0D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0D0F0D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D0F0D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0D0F0D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D0F0D"/>
    <w:rPr>
      <w:rFonts w:ascii="Courier New" w:hAnsi="Courier New"/>
    </w:rPr>
  </w:style>
  <w:style w:type="paragraph" w:customStyle="1" w:styleId="18">
    <w:name w:val="Замещающий текст1"/>
    <w:basedOn w:val="13"/>
    <w:link w:val="ac"/>
    <w:rsid w:val="000D0F0D"/>
    <w:rPr>
      <w:color w:val="808080"/>
    </w:rPr>
  </w:style>
  <w:style w:type="character" w:styleId="ac">
    <w:name w:val="Placeholder Text"/>
    <w:basedOn w:val="a0"/>
    <w:link w:val="18"/>
    <w:rsid w:val="000D0F0D"/>
    <w:rPr>
      <w:color w:val="808080"/>
    </w:rPr>
  </w:style>
  <w:style w:type="paragraph" w:styleId="51">
    <w:name w:val="toc 5"/>
    <w:next w:val="a"/>
    <w:link w:val="52"/>
    <w:uiPriority w:val="39"/>
    <w:rsid w:val="000D0F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0F0D"/>
    <w:rPr>
      <w:rFonts w:ascii="XO Thames" w:hAnsi="XO Thames"/>
      <w:sz w:val="28"/>
    </w:rPr>
  </w:style>
  <w:style w:type="paragraph" w:styleId="ad">
    <w:name w:val="header"/>
    <w:basedOn w:val="a"/>
    <w:link w:val="ae"/>
    <w:rsid w:val="000D0F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0D0F0D"/>
    <w:rPr>
      <w:rFonts w:ascii="Times New Roman" w:hAnsi="Times New Roman"/>
    </w:rPr>
  </w:style>
  <w:style w:type="paragraph" w:styleId="af">
    <w:name w:val="Subtitle"/>
    <w:next w:val="a"/>
    <w:link w:val="af0"/>
    <w:uiPriority w:val="11"/>
    <w:qFormat/>
    <w:rsid w:val="000D0F0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D0F0D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0D0F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0D0F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0F0D"/>
    <w:rPr>
      <w:rFonts w:ascii="XO Thames" w:hAnsi="XO Thames"/>
      <w:b/>
      <w:sz w:val="24"/>
    </w:rPr>
  </w:style>
  <w:style w:type="paragraph" w:customStyle="1" w:styleId="13">
    <w:name w:val="Основной шрифт абзаца1"/>
    <w:rsid w:val="000D0F0D"/>
  </w:style>
  <w:style w:type="paragraph" w:styleId="af3">
    <w:name w:val="Balloon Text"/>
    <w:basedOn w:val="a"/>
    <w:link w:val="af4"/>
    <w:rsid w:val="000D0F0D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0D0F0D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0D0F0D"/>
    <w:rPr>
      <w:rFonts w:ascii="XO Thames" w:hAnsi="XO Thames"/>
      <w:b/>
      <w:sz w:val="28"/>
    </w:rPr>
  </w:style>
  <w:style w:type="table" w:styleId="af5">
    <w:name w:val="Table Grid"/>
    <w:basedOn w:val="a1"/>
    <w:rsid w:val="000D0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5C6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0D0F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0F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0F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0F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0F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0F0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D0F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0F0D"/>
    <w:rPr>
      <w:rFonts w:ascii="XO Thames" w:hAnsi="XO Thames"/>
      <w:sz w:val="28"/>
    </w:rPr>
  </w:style>
  <w:style w:type="paragraph" w:customStyle="1" w:styleId="12">
    <w:name w:val="Слабое выделение1"/>
    <w:basedOn w:val="13"/>
    <w:link w:val="a3"/>
    <w:rsid w:val="000D0F0D"/>
    <w:rPr>
      <w:i/>
      <w:color w:val="808080" w:themeColor="text1" w:themeTint="7F"/>
    </w:rPr>
  </w:style>
  <w:style w:type="character" w:styleId="a3">
    <w:name w:val="Subtle Emphasis"/>
    <w:basedOn w:val="a0"/>
    <w:link w:val="12"/>
    <w:rsid w:val="000D0F0D"/>
    <w:rPr>
      <w:i/>
      <w:color w:val="808080" w:themeColor="text1" w:themeTint="7F"/>
    </w:rPr>
  </w:style>
  <w:style w:type="paragraph" w:styleId="41">
    <w:name w:val="toc 4"/>
    <w:next w:val="a"/>
    <w:link w:val="42"/>
    <w:uiPriority w:val="39"/>
    <w:rsid w:val="000D0F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0F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0F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0F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0F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0F0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D0F0D"/>
    <w:rPr>
      <w:rFonts w:ascii="XO Thames" w:hAnsi="XO Thames"/>
      <w:b/>
      <w:sz w:val="26"/>
    </w:rPr>
  </w:style>
  <w:style w:type="paragraph" w:customStyle="1" w:styleId="31">
    <w:name w:val="Основной текст3"/>
    <w:basedOn w:val="a"/>
    <w:link w:val="32"/>
    <w:rsid w:val="000D0F0D"/>
    <w:pPr>
      <w:widowControl/>
      <w:spacing w:after="420" w:line="0" w:lineRule="atLeast"/>
    </w:pPr>
    <w:rPr>
      <w:sz w:val="27"/>
    </w:rPr>
  </w:style>
  <w:style w:type="character" w:customStyle="1" w:styleId="32">
    <w:name w:val="Основной текст3"/>
    <w:basedOn w:val="1"/>
    <w:link w:val="31"/>
    <w:rsid w:val="000D0F0D"/>
    <w:rPr>
      <w:rFonts w:ascii="Times New Roman" w:hAnsi="Times New Roman"/>
      <w:sz w:val="27"/>
    </w:rPr>
  </w:style>
  <w:style w:type="paragraph" w:customStyle="1" w:styleId="ConsPlusNormal">
    <w:name w:val="ConsPlusNormal"/>
    <w:link w:val="ConsPlusNormal0"/>
    <w:rsid w:val="000D0F0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D0F0D"/>
    <w:rPr>
      <w:rFonts w:ascii="Arial" w:hAnsi="Arial"/>
    </w:rPr>
  </w:style>
  <w:style w:type="paragraph" w:styleId="a4">
    <w:name w:val="footer"/>
    <w:basedOn w:val="a"/>
    <w:link w:val="a5"/>
    <w:rsid w:val="000D0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0D0F0D"/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0D0F0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D0F0D"/>
    <w:rPr>
      <w:rFonts w:ascii="XO Thames" w:hAnsi="XO Thames"/>
      <w:sz w:val="28"/>
    </w:rPr>
  </w:style>
  <w:style w:type="paragraph" w:customStyle="1" w:styleId="14">
    <w:name w:val="Знак сноски1"/>
    <w:link w:val="a6"/>
    <w:rsid w:val="000D0F0D"/>
    <w:rPr>
      <w:vertAlign w:val="superscript"/>
    </w:rPr>
  </w:style>
  <w:style w:type="character" w:styleId="a6">
    <w:name w:val="footnote reference"/>
    <w:link w:val="14"/>
    <w:rsid w:val="000D0F0D"/>
    <w:rPr>
      <w:vertAlign w:val="superscript"/>
    </w:rPr>
  </w:style>
  <w:style w:type="character" w:customStyle="1" w:styleId="50">
    <w:name w:val="Заголовок 5 Знак"/>
    <w:link w:val="5"/>
    <w:rsid w:val="000D0F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D0F0D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0D0F0D"/>
    <w:rPr>
      <w:color w:val="0000FF" w:themeColor="hyperlink"/>
      <w:u w:val="single"/>
    </w:rPr>
  </w:style>
  <w:style w:type="character" w:styleId="a7">
    <w:name w:val="Hyperlink"/>
    <w:basedOn w:val="a0"/>
    <w:link w:val="15"/>
    <w:rsid w:val="000D0F0D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0D0F0D"/>
    <w:pPr>
      <w:widowControl/>
    </w:pPr>
  </w:style>
  <w:style w:type="character" w:customStyle="1" w:styleId="Footnote0">
    <w:name w:val="Footnote"/>
    <w:basedOn w:val="1"/>
    <w:link w:val="Footnote"/>
    <w:rsid w:val="000D0F0D"/>
    <w:rPr>
      <w:rFonts w:ascii="Times New Roman" w:hAnsi="Times New Roman"/>
    </w:rPr>
  </w:style>
  <w:style w:type="paragraph" w:styleId="16">
    <w:name w:val="toc 1"/>
    <w:next w:val="a"/>
    <w:link w:val="17"/>
    <w:uiPriority w:val="39"/>
    <w:rsid w:val="000D0F0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D0F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0F0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0F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0F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0F0D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0D0F0D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sid w:val="000D0F0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0D0F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0F0D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0D0F0D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D0F0D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0D0F0D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D0F0D"/>
    <w:rPr>
      <w:rFonts w:ascii="Courier New" w:hAnsi="Courier New"/>
    </w:rPr>
  </w:style>
  <w:style w:type="paragraph" w:customStyle="1" w:styleId="18">
    <w:name w:val="Замещающий текст1"/>
    <w:basedOn w:val="13"/>
    <w:link w:val="ac"/>
    <w:rsid w:val="000D0F0D"/>
    <w:rPr>
      <w:color w:val="808080"/>
    </w:rPr>
  </w:style>
  <w:style w:type="character" w:styleId="ac">
    <w:name w:val="Placeholder Text"/>
    <w:basedOn w:val="a0"/>
    <w:link w:val="18"/>
    <w:rsid w:val="000D0F0D"/>
    <w:rPr>
      <w:color w:val="808080"/>
    </w:rPr>
  </w:style>
  <w:style w:type="paragraph" w:styleId="51">
    <w:name w:val="toc 5"/>
    <w:next w:val="a"/>
    <w:link w:val="52"/>
    <w:uiPriority w:val="39"/>
    <w:rsid w:val="000D0F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0F0D"/>
    <w:rPr>
      <w:rFonts w:ascii="XO Thames" w:hAnsi="XO Thames"/>
      <w:sz w:val="28"/>
    </w:rPr>
  </w:style>
  <w:style w:type="paragraph" w:styleId="ad">
    <w:name w:val="header"/>
    <w:basedOn w:val="a"/>
    <w:link w:val="ae"/>
    <w:rsid w:val="000D0F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0D0F0D"/>
    <w:rPr>
      <w:rFonts w:ascii="Times New Roman" w:hAnsi="Times New Roman"/>
    </w:rPr>
  </w:style>
  <w:style w:type="paragraph" w:styleId="af">
    <w:name w:val="Subtitle"/>
    <w:next w:val="a"/>
    <w:link w:val="af0"/>
    <w:uiPriority w:val="11"/>
    <w:qFormat/>
    <w:rsid w:val="000D0F0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D0F0D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0D0F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0D0F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0F0D"/>
    <w:rPr>
      <w:rFonts w:ascii="XO Thames" w:hAnsi="XO Thames"/>
      <w:b/>
      <w:sz w:val="24"/>
    </w:rPr>
  </w:style>
  <w:style w:type="paragraph" w:customStyle="1" w:styleId="13">
    <w:name w:val="Основной шрифт абзаца1"/>
    <w:rsid w:val="000D0F0D"/>
  </w:style>
  <w:style w:type="paragraph" w:styleId="af3">
    <w:name w:val="Balloon Text"/>
    <w:basedOn w:val="a"/>
    <w:link w:val="af4"/>
    <w:rsid w:val="000D0F0D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0D0F0D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0D0F0D"/>
    <w:rPr>
      <w:rFonts w:ascii="XO Thames" w:hAnsi="XO Thames"/>
      <w:b/>
      <w:sz w:val="28"/>
    </w:rPr>
  </w:style>
  <w:style w:type="table" w:styleId="af5">
    <w:name w:val="Table Grid"/>
    <w:basedOn w:val="a1"/>
    <w:rsid w:val="000D0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7B0244A33F306BAE4079131C9D7A8AB96F73108D6A1D7662BB9026BC4B2914BD62E17889B3E1703BDBB810BE6A140696BEEBF5DB3172FD56727D8oAcFN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7E114873405C3E99F13435BF367F2B4C79C2C7FFE323E06F517FB5E312DCC117E4D61BD66ABADDB9EAC23C2BV6x9N" TargetMode="External"/><Relationship Id="rId10" Type="http://schemas.openxmlformats.org/officeDocument/2006/relationships/hyperlink" Target="consultantplus://offline/ref=C67E114873405C3E99F13435BF367F2B4C79C2C7FFE323E06F517FB5E312DCC117E4D61BD66ABADDB9EAC23C2BV6x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ABC9BFE054CA8A177FC6AC26D3BC3E738D4248D16FBA96C8EEB913FA6D08067DFBB4362D3EF11679D0F00E32483BEE951290F85DBAE9Bk5uAN" TargetMode="External"/><Relationship Id="rId14" Type="http://schemas.openxmlformats.org/officeDocument/2006/relationships/hyperlink" Target="consultantplus://offline/ref=F44ABC9BFE054CA8A177FC6AC26D3BC3E738D4248D16FBA96C8EEB913FA6D08067DFBB4362D3EF11679D0F00E32483BEE951290F85DBAE9Bk5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49</cp:revision>
  <cp:lastPrinted>2024-12-27T07:52:00Z</cp:lastPrinted>
  <dcterms:created xsi:type="dcterms:W3CDTF">2024-12-25T08:44:00Z</dcterms:created>
  <dcterms:modified xsi:type="dcterms:W3CDTF">2024-12-27T13:27:00Z</dcterms:modified>
</cp:coreProperties>
</file>